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F658" w14:textId="77777777" w:rsidR="00A960F7" w:rsidRDefault="00A960F7">
      <w:pPr>
        <w:spacing w:after="120"/>
      </w:pPr>
    </w:p>
    <w:p w14:paraId="79BF888C" w14:textId="77777777" w:rsidR="00A960F7" w:rsidRDefault="00A960F7">
      <w:pPr>
        <w:spacing w:after="120"/>
      </w:pPr>
    </w:p>
    <w:p w14:paraId="43E6695B" w14:textId="77777777" w:rsidR="00A960F7" w:rsidRDefault="00A960F7">
      <w:pPr>
        <w:spacing w:after="120"/>
      </w:pPr>
    </w:p>
    <w:p w14:paraId="7964A3B1" w14:textId="77777777" w:rsidR="00A960F7" w:rsidRDefault="00DF51EA">
      <w:pPr>
        <w:spacing w:after="200"/>
        <w:jc w:val="center"/>
      </w:pPr>
      <w:r>
        <w:rPr>
          <w:rFonts w:ascii="Calibri" w:eastAsia="Calibri" w:hAnsi="Calibri" w:cs="Calibri"/>
          <w:b/>
          <w:bCs/>
          <w:color w:val="1F3864"/>
          <w:sz w:val="32"/>
          <w:szCs w:val="32"/>
        </w:rPr>
        <w:t>PNB INVESTMENT SERVICES LIMITED</w:t>
      </w:r>
    </w:p>
    <w:p w14:paraId="24E8C320" w14:textId="77777777" w:rsidR="00A960F7" w:rsidRDefault="00DF51EA">
      <w:pPr>
        <w:spacing w:after="400"/>
        <w:jc w:val="center"/>
      </w:pPr>
      <w:r>
        <w:rPr>
          <w:rFonts w:ascii="Calibri" w:eastAsia="Calibri" w:hAnsi="Calibri" w:cs="Calibri"/>
          <w:i/>
          <w:iCs/>
        </w:rPr>
        <w:t>(A SEBI Registered Category I Merchant Banker &amp; Debenture Trustee)</w:t>
      </w:r>
    </w:p>
    <w:p w14:paraId="109265FD" w14:textId="77777777" w:rsidR="00A960F7" w:rsidRDefault="00A960F7">
      <w:pPr>
        <w:spacing w:after="120"/>
      </w:pPr>
    </w:p>
    <w:p w14:paraId="5B5F59B3" w14:textId="77777777" w:rsidR="00A960F7" w:rsidRDefault="00A960F7">
      <w:pPr>
        <w:spacing w:after="120"/>
      </w:pPr>
    </w:p>
    <w:p w14:paraId="74010A1B" w14:textId="77777777" w:rsidR="00A960F7" w:rsidRDefault="00DF51EA">
      <w:pPr>
        <w:spacing w:after="150"/>
        <w:jc w:val="center"/>
      </w:pPr>
      <w:r>
        <w:rPr>
          <w:rFonts w:ascii="Calibri" w:eastAsia="Calibri" w:hAnsi="Calibri" w:cs="Calibri"/>
          <w:b/>
          <w:bCs/>
          <w:sz w:val="30"/>
          <w:szCs w:val="30"/>
        </w:rPr>
        <w:t>REQUEST FOR PROPOSAL (RFP)</w:t>
      </w:r>
    </w:p>
    <w:p w14:paraId="66EDA518" w14:textId="77777777" w:rsidR="00A960F7" w:rsidRDefault="00DF51EA">
      <w:pPr>
        <w:spacing w:after="100"/>
        <w:jc w:val="center"/>
      </w:pPr>
      <w:r>
        <w:rPr>
          <w:rFonts w:ascii="Calibri" w:eastAsia="Calibri" w:hAnsi="Calibri" w:cs="Calibri"/>
          <w:sz w:val="22"/>
          <w:szCs w:val="22"/>
        </w:rPr>
        <w:t>FOR</w:t>
      </w:r>
    </w:p>
    <w:p w14:paraId="45E36A27" w14:textId="77777777" w:rsidR="00A960F7" w:rsidRDefault="00DF51EA">
      <w:pPr>
        <w:spacing w:after="100"/>
        <w:jc w:val="center"/>
      </w:pPr>
      <w:r>
        <w:rPr>
          <w:rFonts w:ascii="Calibri" w:eastAsia="Calibri" w:hAnsi="Calibri" w:cs="Calibri"/>
          <w:b/>
          <w:bCs/>
          <w:sz w:val="26"/>
          <w:szCs w:val="26"/>
        </w:rPr>
        <w:t>APPOINTMENT OF CERT-IN EMPANELLED AUDITOR</w:t>
      </w:r>
    </w:p>
    <w:p w14:paraId="406C2B3E" w14:textId="77777777" w:rsidR="00A960F7" w:rsidRDefault="00DF51EA">
      <w:pPr>
        <w:spacing w:after="100"/>
        <w:jc w:val="center"/>
      </w:pPr>
      <w:r>
        <w:rPr>
          <w:rFonts w:ascii="Calibri" w:eastAsia="Calibri" w:hAnsi="Calibri" w:cs="Calibri"/>
          <w:b/>
          <w:bCs/>
          <w:sz w:val="24"/>
          <w:szCs w:val="24"/>
        </w:rPr>
        <w:t>FOR CONDUCTING INFORMATION SYSTEM AUDIT, VULNERABILITY</w:t>
      </w:r>
    </w:p>
    <w:p w14:paraId="10C3B188" w14:textId="77777777" w:rsidR="00A960F7" w:rsidRDefault="00DF51EA">
      <w:pPr>
        <w:spacing w:after="400"/>
        <w:jc w:val="center"/>
      </w:pPr>
      <w:r>
        <w:rPr>
          <w:rFonts w:ascii="Calibri" w:eastAsia="Calibri" w:hAnsi="Calibri" w:cs="Calibri"/>
          <w:b/>
          <w:bCs/>
          <w:sz w:val="24"/>
          <w:szCs w:val="24"/>
        </w:rPr>
        <w:t>ASSESSMENT &amp; PENETRATION TESTING (VAPT) AND SEBI-CSCRF COMPLIANCE AUDIT</w:t>
      </w:r>
    </w:p>
    <w:p w14:paraId="3E7E773D" w14:textId="77777777" w:rsidR="00A960F7" w:rsidRDefault="00A960F7">
      <w:pPr>
        <w:spacing w:after="120"/>
      </w:pPr>
    </w:p>
    <w:p w14:paraId="14B127EB" w14:textId="77777777" w:rsidR="00A960F7" w:rsidRDefault="00A960F7">
      <w:pPr>
        <w:spacing w:after="120"/>
      </w:pPr>
    </w:p>
    <w:p w14:paraId="6B552428" w14:textId="77777777" w:rsidR="00A960F7" w:rsidRDefault="00DF51EA">
      <w:pPr>
        <w:spacing w:after="80"/>
        <w:jc w:val="center"/>
      </w:pPr>
      <w:r>
        <w:rPr>
          <w:rFonts w:ascii="Calibri" w:eastAsia="Calibri" w:hAnsi="Calibri" w:cs="Calibri"/>
          <w:b/>
          <w:bCs/>
          <w:sz w:val="22"/>
          <w:szCs w:val="22"/>
        </w:rPr>
        <w:t>RFP REF. NO.: PNBISL/RFP/IT/2026-27/01</w:t>
      </w:r>
    </w:p>
    <w:p w14:paraId="3C58FECE" w14:textId="77777777" w:rsidR="00A960F7" w:rsidRDefault="00DF51EA">
      <w:pPr>
        <w:spacing w:after="600"/>
        <w:jc w:val="center"/>
      </w:pPr>
      <w:r>
        <w:rPr>
          <w:rFonts w:ascii="Calibri" w:eastAsia="Calibri" w:hAnsi="Calibri" w:cs="Calibri"/>
          <w:b/>
          <w:bCs/>
          <w:sz w:val="22"/>
          <w:szCs w:val="22"/>
        </w:rPr>
        <w:t>DATED: 2ND APRIL 2026</w:t>
      </w:r>
    </w:p>
    <w:p w14:paraId="3D33EA72" w14:textId="77777777" w:rsidR="00A960F7" w:rsidRDefault="00A960F7">
      <w:pPr>
        <w:spacing w:after="120"/>
      </w:pPr>
    </w:p>
    <w:p w14:paraId="0BB5E771" w14:textId="77777777" w:rsidR="00A960F7" w:rsidRDefault="00A960F7">
      <w:pPr>
        <w:spacing w:after="120"/>
      </w:pPr>
    </w:p>
    <w:p w14:paraId="5C7C8D3A" w14:textId="77777777" w:rsidR="00A960F7" w:rsidRDefault="00A960F7">
      <w:pPr>
        <w:spacing w:after="120"/>
      </w:pPr>
    </w:p>
    <w:p w14:paraId="3142C63C" w14:textId="77777777" w:rsidR="00A960F7" w:rsidRDefault="00DF51EA">
      <w:pPr>
        <w:spacing w:after="120"/>
      </w:pPr>
      <w:r>
        <w:rPr>
          <w:rFonts w:ascii="Calibri" w:eastAsia="Calibri" w:hAnsi="Calibri" w:cs="Calibri"/>
          <w:b/>
          <w:bCs/>
          <w:sz w:val="21"/>
          <w:szCs w:val="21"/>
        </w:rPr>
        <w:t>Address to:</w:t>
      </w:r>
    </w:p>
    <w:p w14:paraId="69BBAF4E" w14:textId="77777777" w:rsidR="00A960F7" w:rsidRDefault="00DF51EA">
      <w:pPr>
        <w:spacing w:after="120"/>
      </w:pPr>
      <w:r>
        <w:rPr>
          <w:rFonts w:ascii="Calibri" w:eastAsia="Calibri" w:hAnsi="Calibri" w:cs="Calibri"/>
          <w:sz w:val="21"/>
          <w:szCs w:val="21"/>
        </w:rPr>
        <w:t>Chief Operating Officer cum CFO cum Designated Officer</w:t>
      </w:r>
    </w:p>
    <w:p w14:paraId="6041366D" w14:textId="77777777" w:rsidR="00A960F7" w:rsidRDefault="00DF51EA">
      <w:pPr>
        <w:spacing w:after="120"/>
      </w:pPr>
      <w:r>
        <w:rPr>
          <w:rFonts w:ascii="Calibri" w:eastAsia="Calibri" w:hAnsi="Calibri" w:cs="Calibri"/>
          <w:sz w:val="21"/>
          <w:szCs w:val="21"/>
        </w:rPr>
        <w:t>PNB Investment Services Limited</w:t>
      </w:r>
    </w:p>
    <w:p w14:paraId="17864BC5" w14:textId="017DEBED" w:rsidR="00067D34" w:rsidRPr="00067D34" w:rsidRDefault="00DF51EA" w:rsidP="00067D34">
      <w:pPr>
        <w:spacing w:after="120"/>
        <w:rPr>
          <w:rFonts w:ascii="Calibri" w:eastAsia="Calibri" w:hAnsi="Calibri" w:cs="Calibri"/>
          <w:sz w:val="21"/>
          <w:szCs w:val="21"/>
        </w:rPr>
      </w:pPr>
      <w:r>
        <w:rPr>
          <w:rFonts w:ascii="Calibri" w:eastAsia="Calibri" w:hAnsi="Calibri" w:cs="Calibri"/>
          <w:sz w:val="21"/>
          <w:szCs w:val="21"/>
        </w:rPr>
        <w:t>Registered Office:</w:t>
      </w:r>
      <w:r w:rsidR="00067D34">
        <w:rPr>
          <w:rFonts w:ascii="Calibri" w:eastAsia="Calibri" w:hAnsi="Calibri" w:cs="Calibri"/>
          <w:sz w:val="21"/>
          <w:szCs w:val="21"/>
        </w:rPr>
        <w:t xml:space="preserve"> </w:t>
      </w:r>
      <w:r w:rsidR="00067D34" w:rsidRPr="00067D34">
        <w:rPr>
          <w:rFonts w:ascii="Calibri" w:eastAsia="Calibri" w:hAnsi="Calibri" w:cs="Calibri"/>
          <w:sz w:val="21"/>
          <w:szCs w:val="21"/>
        </w:rPr>
        <w:t xml:space="preserve">PNB Investment Services Limited 10, </w:t>
      </w:r>
      <w:proofErr w:type="spellStart"/>
      <w:r w:rsidR="00067D34" w:rsidRPr="00067D34">
        <w:rPr>
          <w:rFonts w:ascii="Calibri" w:eastAsia="Calibri" w:hAnsi="Calibri" w:cs="Calibri"/>
          <w:sz w:val="21"/>
          <w:szCs w:val="21"/>
        </w:rPr>
        <w:t>Rakeshdeep</w:t>
      </w:r>
      <w:proofErr w:type="spellEnd"/>
      <w:r w:rsidR="00067D34">
        <w:rPr>
          <w:rFonts w:ascii="Calibri" w:eastAsia="Calibri" w:hAnsi="Calibri" w:cs="Calibri"/>
          <w:sz w:val="21"/>
          <w:szCs w:val="21"/>
        </w:rPr>
        <w:t>, b</w:t>
      </w:r>
      <w:r w:rsidR="00067D34" w:rsidRPr="00067D34">
        <w:rPr>
          <w:rFonts w:ascii="Calibri" w:eastAsia="Calibri" w:hAnsi="Calibri" w:cs="Calibri"/>
          <w:sz w:val="21"/>
          <w:szCs w:val="21"/>
        </w:rPr>
        <w:t>u</w:t>
      </w:r>
      <w:r w:rsidR="00067D34">
        <w:rPr>
          <w:rFonts w:ascii="Calibri" w:eastAsia="Calibri" w:hAnsi="Calibri" w:cs="Calibri"/>
          <w:sz w:val="21"/>
          <w:szCs w:val="21"/>
        </w:rPr>
        <w:t>i</w:t>
      </w:r>
      <w:r w:rsidR="00067D34" w:rsidRPr="00067D34">
        <w:rPr>
          <w:rFonts w:ascii="Calibri" w:eastAsia="Calibri" w:hAnsi="Calibri" w:cs="Calibri"/>
          <w:sz w:val="21"/>
          <w:szCs w:val="21"/>
        </w:rPr>
        <w:t>lding, Yusuf Sarai Commercial Complex, Gulmohar Enclave, New Delhi- 110049.</w:t>
      </w:r>
    </w:p>
    <w:p w14:paraId="40D1CD70" w14:textId="28ACAB06" w:rsidR="00A960F7" w:rsidRDefault="00A960F7">
      <w:pPr>
        <w:spacing w:after="120"/>
      </w:pPr>
    </w:p>
    <w:p w14:paraId="6784E5E5" w14:textId="77777777" w:rsidR="00067D34" w:rsidRPr="00067D34" w:rsidRDefault="00DF51EA" w:rsidP="00067D34">
      <w:pPr>
        <w:spacing w:after="120"/>
        <w:rPr>
          <w:rFonts w:ascii="Calibri" w:eastAsia="Calibri" w:hAnsi="Calibri" w:cs="Calibri"/>
          <w:sz w:val="21"/>
          <w:szCs w:val="21"/>
        </w:rPr>
      </w:pPr>
      <w:r>
        <w:rPr>
          <w:rFonts w:ascii="Calibri" w:eastAsia="Calibri" w:hAnsi="Calibri" w:cs="Calibri"/>
          <w:sz w:val="21"/>
          <w:szCs w:val="21"/>
        </w:rPr>
        <w:t xml:space="preserve">Corporate Office: </w:t>
      </w:r>
      <w:r w:rsidR="00067D34" w:rsidRPr="00067D34">
        <w:rPr>
          <w:rFonts w:ascii="Calibri" w:eastAsia="Calibri" w:hAnsi="Calibri" w:cs="Calibri"/>
          <w:sz w:val="21"/>
          <w:szCs w:val="21"/>
        </w:rPr>
        <w:t>PNB Investment Services Limited PNB Pragati Towers, 2nd Floor C-9, G Block, Bandra Kurla Complex, Bandra East Mumbai 400 051</w:t>
      </w:r>
    </w:p>
    <w:p w14:paraId="4BC3135C" w14:textId="56CB6D67" w:rsidR="00A960F7" w:rsidRDefault="00A960F7">
      <w:pPr>
        <w:spacing w:after="120"/>
      </w:pPr>
    </w:p>
    <w:p w14:paraId="15CA89D0" w14:textId="77777777" w:rsidR="00A960F7" w:rsidRDefault="00DF51EA">
      <w:r>
        <w:br w:type="page"/>
      </w:r>
    </w:p>
    <w:p w14:paraId="1615BECA" w14:textId="77777777" w:rsidR="00A960F7" w:rsidRDefault="00DF51EA">
      <w:pPr>
        <w:pStyle w:val="Heading1"/>
        <w:spacing w:before="300" w:after="150"/>
      </w:pPr>
      <w:r>
        <w:rPr>
          <w:rFonts w:ascii="Calibri" w:eastAsia="Calibri" w:hAnsi="Calibri" w:cs="Calibri"/>
          <w:b/>
          <w:bCs/>
          <w:color w:val="1F3864"/>
          <w:sz w:val="26"/>
          <w:szCs w:val="26"/>
        </w:rPr>
        <w:lastRenderedPageBreak/>
        <w:t>Disclaimer</w:t>
      </w:r>
    </w:p>
    <w:p w14:paraId="5B451722" w14:textId="77777777" w:rsidR="00A960F7" w:rsidRDefault="00DF51EA">
      <w:pPr>
        <w:spacing w:after="120"/>
      </w:pPr>
      <w:r>
        <w:rPr>
          <w:rFonts w:ascii="Calibri" w:eastAsia="Calibri" w:hAnsi="Calibri" w:cs="Calibri"/>
          <w:sz w:val="21"/>
          <w:szCs w:val="21"/>
        </w:rPr>
        <w:t>This RFP is neither an agreement nor an offer and is only an invitation by PNB Investment Services Limited ("PNBISL" or "the Company") to interested and eligible agencies for submission of proposals. The purpose of this RFP is to provide the Bidder with information to assist the formulation of their proposals.</w:t>
      </w:r>
    </w:p>
    <w:p w14:paraId="049565B2" w14:textId="77777777" w:rsidR="00A960F7" w:rsidRDefault="00DF51EA">
      <w:pPr>
        <w:spacing w:after="120"/>
      </w:pPr>
      <w:r>
        <w:rPr>
          <w:rFonts w:ascii="Calibri" w:eastAsia="Calibri" w:hAnsi="Calibri" w:cs="Calibri"/>
          <w:sz w:val="21"/>
          <w:szCs w:val="21"/>
        </w:rPr>
        <w:t>This RFP does not claim to contain all the information each Bidder may require. Bidder(s) should conduct their own investigations and analysis and should check the accuracy, reliability and completeness of the information in this RFP and, wherever necessary, obtain independent advice. PNBISL makes no representation or warranty and shall incur no liability under any law, statute, rule or regulation as to the accuracy, reliability or completeness of this RFP. PNBISL may, in its absolute discretion, but withou</w:t>
      </w:r>
      <w:r>
        <w:rPr>
          <w:rFonts w:ascii="Calibri" w:eastAsia="Calibri" w:hAnsi="Calibri" w:cs="Calibri"/>
          <w:sz w:val="21"/>
          <w:szCs w:val="21"/>
        </w:rPr>
        <w:t>t being under any obligation to do so, update, amend or supplement the information in this RFP.</w:t>
      </w:r>
    </w:p>
    <w:p w14:paraId="726B182E" w14:textId="77777777" w:rsidR="00A960F7" w:rsidRDefault="00DF51EA">
      <w:pPr>
        <w:spacing w:after="120"/>
      </w:pPr>
      <w:r>
        <w:rPr>
          <w:rFonts w:ascii="Calibri" w:eastAsia="Calibri" w:hAnsi="Calibri" w:cs="Calibri"/>
          <w:sz w:val="21"/>
          <w:szCs w:val="21"/>
        </w:rPr>
        <w:t>This document is meant to provide information only and with an express understanding that recipients will use it only for the purposes set out above. It does not purport to be all-inclusive or contain all the information about the requirement, nor does it form the basis of any contract.</w:t>
      </w:r>
    </w:p>
    <w:p w14:paraId="118B9799" w14:textId="77777777" w:rsidR="00A960F7" w:rsidRDefault="00DF51EA">
      <w:pPr>
        <w:spacing w:after="120"/>
      </w:pPr>
      <w:r>
        <w:rPr>
          <w:rFonts w:ascii="Calibri" w:eastAsia="Calibri" w:hAnsi="Calibri" w:cs="Calibri"/>
          <w:sz w:val="21"/>
          <w:szCs w:val="21"/>
        </w:rPr>
        <w:t xml:space="preserve">While this document has been prepared in good faith, neither PNBISL nor any of its officers make any representation or warranty or accept any responsibility or liability whatsoever in respect of any statements or omissions </w:t>
      </w:r>
      <w:proofErr w:type="spellStart"/>
      <w:r>
        <w:rPr>
          <w:rFonts w:ascii="Calibri" w:eastAsia="Calibri" w:hAnsi="Calibri" w:cs="Calibri"/>
          <w:sz w:val="21"/>
          <w:szCs w:val="21"/>
        </w:rPr>
        <w:t>herefrom</w:t>
      </w:r>
      <w:proofErr w:type="spellEnd"/>
      <w:r>
        <w:rPr>
          <w:rFonts w:ascii="Calibri" w:eastAsia="Calibri" w:hAnsi="Calibri" w:cs="Calibri"/>
          <w:sz w:val="21"/>
          <w:szCs w:val="21"/>
        </w:rPr>
        <w:t>.</w:t>
      </w:r>
    </w:p>
    <w:p w14:paraId="334377DD" w14:textId="77777777" w:rsidR="00A960F7" w:rsidRDefault="00DF51EA">
      <w:pPr>
        <w:spacing w:after="120"/>
      </w:pPr>
      <w:r>
        <w:rPr>
          <w:rFonts w:ascii="Calibri" w:eastAsia="Calibri" w:hAnsi="Calibri" w:cs="Calibri"/>
          <w:sz w:val="21"/>
          <w:szCs w:val="21"/>
        </w:rPr>
        <w:t>By acceptance of this document, the recipient agrees that any information herewith will be superseded by any subsequent written information on the same subject made available by or on behalf of PNBISL. PNBISL reserves the right, at any time and without advance notice, to change the procedure for selection, amend any part of this RFP, or terminate the empanelment process prior to the signing of any binding agreement.</w:t>
      </w:r>
    </w:p>
    <w:p w14:paraId="3E5A245D" w14:textId="77777777" w:rsidR="00A960F7" w:rsidRDefault="00DF51EA">
      <w:pPr>
        <w:spacing w:after="120"/>
      </w:pPr>
      <w:r>
        <w:rPr>
          <w:rFonts w:ascii="Calibri" w:eastAsia="Calibri" w:hAnsi="Calibri" w:cs="Calibri"/>
          <w:sz w:val="21"/>
          <w:szCs w:val="21"/>
        </w:rPr>
        <w:t>This document has not been filed, registered or approved in any Court of Competent jurisdiction. Recipients of this document should inform themselves of and observe all applicable legal requirements.</w:t>
      </w:r>
    </w:p>
    <w:p w14:paraId="2331DDC7" w14:textId="77777777" w:rsidR="00A960F7" w:rsidRDefault="00DF51EA">
      <w:r>
        <w:br w:type="page"/>
      </w:r>
    </w:p>
    <w:p w14:paraId="4B15D48A" w14:textId="77777777" w:rsidR="00A960F7" w:rsidRDefault="00DF51EA">
      <w:pPr>
        <w:pStyle w:val="Heading1"/>
        <w:spacing w:before="300" w:after="150"/>
      </w:pPr>
      <w:r>
        <w:rPr>
          <w:rFonts w:ascii="Calibri" w:eastAsia="Calibri" w:hAnsi="Calibri" w:cs="Calibri"/>
          <w:b/>
          <w:bCs/>
          <w:color w:val="1F3864"/>
          <w:sz w:val="26"/>
          <w:szCs w:val="26"/>
        </w:rPr>
        <w:t>Table of Contents</w:t>
      </w:r>
    </w:p>
    <w:p w14:paraId="1F878348" w14:textId="77777777" w:rsidR="00A960F7" w:rsidRDefault="00DF51EA">
      <w:pPr>
        <w:spacing w:after="120"/>
      </w:pPr>
      <w:r>
        <w:rPr>
          <w:rFonts w:ascii="Calibri" w:eastAsia="Calibri" w:hAnsi="Calibri" w:cs="Calibri"/>
          <w:sz w:val="21"/>
          <w:szCs w:val="21"/>
        </w:rPr>
        <w:t>The Important Information and Schedule Related to RFP ......................................... 4</w:t>
      </w:r>
    </w:p>
    <w:p w14:paraId="2CC43022" w14:textId="77777777" w:rsidR="00A960F7" w:rsidRDefault="00DF51EA">
      <w:pPr>
        <w:spacing w:after="120"/>
      </w:pPr>
      <w:r>
        <w:rPr>
          <w:rFonts w:ascii="Calibri" w:eastAsia="Calibri" w:hAnsi="Calibri" w:cs="Calibri"/>
          <w:sz w:val="21"/>
          <w:szCs w:val="21"/>
        </w:rPr>
        <w:t>1.  Background ....................................................................................................... 5</w:t>
      </w:r>
    </w:p>
    <w:p w14:paraId="7D774D0F" w14:textId="77777777" w:rsidR="00A960F7" w:rsidRDefault="00DF51EA">
      <w:pPr>
        <w:spacing w:after="120"/>
      </w:pPr>
      <w:r>
        <w:rPr>
          <w:rFonts w:ascii="Calibri" w:eastAsia="Calibri" w:hAnsi="Calibri" w:cs="Calibri"/>
          <w:sz w:val="21"/>
          <w:szCs w:val="21"/>
        </w:rPr>
        <w:t>2.  About PNBISL and CSCRF Applicability ....................................................... 5</w:t>
      </w:r>
    </w:p>
    <w:p w14:paraId="64D427F1" w14:textId="77777777" w:rsidR="00A960F7" w:rsidRDefault="00DF51EA">
      <w:pPr>
        <w:spacing w:after="120"/>
      </w:pPr>
      <w:r>
        <w:rPr>
          <w:rFonts w:ascii="Calibri" w:eastAsia="Calibri" w:hAnsi="Calibri" w:cs="Calibri"/>
          <w:sz w:val="21"/>
          <w:szCs w:val="21"/>
        </w:rPr>
        <w:t>3.  Scope of Work .................................................................................................. 6</w:t>
      </w:r>
    </w:p>
    <w:p w14:paraId="3A0D2D2E" w14:textId="77777777" w:rsidR="00A960F7" w:rsidRDefault="00DF51EA">
      <w:pPr>
        <w:spacing w:after="120"/>
      </w:pPr>
      <w:r>
        <w:rPr>
          <w:rFonts w:ascii="Calibri" w:eastAsia="Calibri" w:hAnsi="Calibri" w:cs="Calibri"/>
          <w:sz w:val="21"/>
          <w:szCs w:val="21"/>
        </w:rPr>
        <w:t>4.  Deliverables ....................................................................................................... 9</w:t>
      </w:r>
    </w:p>
    <w:p w14:paraId="268B1561" w14:textId="77777777" w:rsidR="00A960F7" w:rsidRDefault="00DF51EA">
      <w:pPr>
        <w:spacing w:after="120"/>
      </w:pPr>
      <w:r>
        <w:rPr>
          <w:rFonts w:ascii="Calibri" w:eastAsia="Calibri" w:hAnsi="Calibri" w:cs="Calibri"/>
          <w:sz w:val="21"/>
          <w:szCs w:val="21"/>
        </w:rPr>
        <w:t>5.  Timelines &amp; Milestones .................................................................................. 10</w:t>
      </w:r>
    </w:p>
    <w:p w14:paraId="40BFF1A5" w14:textId="77777777" w:rsidR="00A960F7" w:rsidRDefault="00DF51EA">
      <w:pPr>
        <w:spacing w:after="120"/>
      </w:pPr>
      <w:r>
        <w:rPr>
          <w:rFonts w:ascii="Calibri" w:eastAsia="Calibri" w:hAnsi="Calibri" w:cs="Calibri"/>
          <w:sz w:val="21"/>
          <w:szCs w:val="21"/>
        </w:rPr>
        <w:t>6.  Eligibility Criteria ........................................................................................... 11</w:t>
      </w:r>
    </w:p>
    <w:p w14:paraId="1EA624C1" w14:textId="77777777" w:rsidR="00A960F7" w:rsidRDefault="00DF51EA">
      <w:pPr>
        <w:spacing w:after="120"/>
      </w:pPr>
      <w:r>
        <w:rPr>
          <w:rFonts w:ascii="Calibri" w:eastAsia="Calibri" w:hAnsi="Calibri" w:cs="Calibri"/>
          <w:sz w:val="21"/>
          <w:szCs w:val="21"/>
        </w:rPr>
        <w:t>7.  Terms &amp; Conditions of Contract ..................................................................... 12</w:t>
      </w:r>
    </w:p>
    <w:p w14:paraId="66DCC379" w14:textId="77777777" w:rsidR="00A960F7" w:rsidRDefault="00DF51EA">
      <w:pPr>
        <w:spacing w:after="120"/>
      </w:pPr>
      <w:r>
        <w:rPr>
          <w:rFonts w:ascii="Calibri" w:eastAsia="Calibri" w:hAnsi="Calibri" w:cs="Calibri"/>
          <w:sz w:val="21"/>
          <w:szCs w:val="21"/>
        </w:rPr>
        <w:t>8.  Payment Terms ................................................................................................ 13</w:t>
      </w:r>
    </w:p>
    <w:p w14:paraId="3E43DE1C" w14:textId="77777777" w:rsidR="00A960F7" w:rsidRDefault="00DF51EA">
      <w:pPr>
        <w:spacing w:after="120"/>
      </w:pPr>
      <w:r>
        <w:rPr>
          <w:rFonts w:ascii="Calibri" w:eastAsia="Calibri" w:hAnsi="Calibri" w:cs="Calibri"/>
          <w:sz w:val="21"/>
          <w:szCs w:val="21"/>
        </w:rPr>
        <w:t>9.  Force Majeure .................................................................................................. 13</w:t>
      </w:r>
    </w:p>
    <w:p w14:paraId="4CACBA41" w14:textId="77777777" w:rsidR="00A960F7" w:rsidRDefault="00DF51EA">
      <w:pPr>
        <w:spacing w:after="120"/>
      </w:pPr>
      <w:r>
        <w:rPr>
          <w:rFonts w:ascii="Calibri" w:eastAsia="Calibri" w:hAnsi="Calibri" w:cs="Calibri"/>
          <w:sz w:val="21"/>
          <w:szCs w:val="21"/>
        </w:rPr>
        <w:t>10. Arbitration Clause ........................................................................................... 14</w:t>
      </w:r>
    </w:p>
    <w:p w14:paraId="1972208A" w14:textId="77777777" w:rsidR="00A960F7" w:rsidRDefault="00DF51EA">
      <w:pPr>
        <w:spacing w:after="120"/>
      </w:pPr>
      <w:r>
        <w:rPr>
          <w:rFonts w:ascii="Calibri" w:eastAsia="Calibri" w:hAnsi="Calibri" w:cs="Calibri"/>
          <w:sz w:val="21"/>
          <w:szCs w:val="21"/>
        </w:rPr>
        <w:t>11. Preparation &amp; Submission of Bids ................................................................. 14</w:t>
      </w:r>
    </w:p>
    <w:p w14:paraId="4A570834" w14:textId="77777777" w:rsidR="00A960F7" w:rsidRDefault="00DF51EA">
      <w:pPr>
        <w:spacing w:after="120"/>
      </w:pPr>
      <w:r>
        <w:rPr>
          <w:rFonts w:ascii="Calibri" w:eastAsia="Calibri" w:hAnsi="Calibri" w:cs="Calibri"/>
          <w:sz w:val="21"/>
          <w:szCs w:val="21"/>
        </w:rPr>
        <w:t>12. Bid Opening &amp; Evaluation ............................................................................. 16</w:t>
      </w:r>
    </w:p>
    <w:p w14:paraId="07E283F7" w14:textId="77777777" w:rsidR="00A960F7" w:rsidRDefault="00DF51EA">
      <w:pPr>
        <w:spacing w:after="120"/>
      </w:pPr>
      <w:r>
        <w:rPr>
          <w:rFonts w:ascii="Calibri" w:eastAsia="Calibri" w:hAnsi="Calibri" w:cs="Calibri"/>
          <w:sz w:val="21"/>
          <w:szCs w:val="21"/>
        </w:rPr>
        <w:t>13. Award of Contract ........................................................................................... 17</w:t>
      </w:r>
    </w:p>
    <w:p w14:paraId="17ED62BD" w14:textId="77777777" w:rsidR="00A960F7" w:rsidRDefault="00DF51EA">
      <w:pPr>
        <w:spacing w:after="120"/>
      </w:pPr>
      <w:r>
        <w:rPr>
          <w:rFonts w:ascii="Calibri" w:eastAsia="Calibri" w:hAnsi="Calibri" w:cs="Calibri"/>
          <w:sz w:val="21"/>
          <w:szCs w:val="21"/>
        </w:rPr>
        <w:t>14. Other Conditions ............................................................................................. 17</w:t>
      </w:r>
    </w:p>
    <w:p w14:paraId="08F1B57F" w14:textId="77777777" w:rsidR="00A960F7" w:rsidRDefault="00DF51EA">
      <w:pPr>
        <w:spacing w:after="120"/>
      </w:pPr>
      <w:r>
        <w:rPr>
          <w:rFonts w:ascii="Calibri" w:eastAsia="Calibri" w:hAnsi="Calibri" w:cs="Calibri"/>
          <w:sz w:val="21"/>
          <w:szCs w:val="21"/>
        </w:rPr>
        <w:t>Annexure I — Index / Compliance Sheet</w:t>
      </w:r>
    </w:p>
    <w:p w14:paraId="3BCC6B88" w14:textId="77777777" w:rsidR="00A960F7" w:rsidRDefault="00DF51EA">
      <w:pPr>
        <w:spacing w:after="120"/>
      </w:pPr>
      <w:r>
        <w:rPr>
          <w:rFonts w:ascii="Calibri" w:eastAsia="Calibri" w:hAnsi="Calibri" w:cs="Calibri"/>
          <w:sz w:val="21"/>
          <w:szCs w:val="21"/>
        </w:rPr>
        <w:t>Annexure II — Technical Bid / Proposal Submission Form</w:t>
      </w:r>
    </w:p>
    <w:p w14:paraId="2C460232" w14:textId="77777777" w:rsidR="00A960F7" w:rsidRDefault="00DF51EA">
      <w:pPr>
        <w:spacing w:after="120"/>
      </w:pPr>
      <w:r>
        <w:rPr>
          <w:rFonts w:ascii="Calibri" w:eastAsia="Calibri" w:hAnsi="Calibri" w:cs="Calibri"/>
          <w:sz w:val="21"/>
          <w:szCs w:val="21"/>
        </w:rPr>
        <w:t>Annexure III — Acceptance of Terms &amp; Conditions of RFP</w:t>
      </w:r>
    </w:p>
    <w:p w14:paraId="14CEFE13" w14:textId="77777777" w:rsidR="00A960F7" w:rsidRDefault="00DF51EA">
      <w:pPr>
        <w:spacing w:after="120"/>
      </w:pPr>
      <w:r>
        <w:rPr>
          <w:rFonts w:ascii="Calibri" w:eastAsia="Calibri" w:hAnsi="Calibri" w:cs="Calibri"/>
          <w:sz w:val="21"/>
          <w:szCs w:val="21"/>
        </w:rPr>
        <w:t>Annexure IV — Mandate Form for Electronic Fund Transfer / RTGS</w:t>
      </w:r>
    </w:p>
    <w:p w14:paraId="63F5E46F" w14:textId="77777777" w:rsidR="00A960F7" w:rsidRDefault="00DF51EA">
      <w:pPr>
        <w:spacing w:after="120"/>
      </w:pPr>
      <w:r>
        <w:rPr>
          <w:rFonts w:ascii="Calibri" w:eastAsia="Calibri" w:hAnsi="Calibri" w:cs="Calibri"/>
          <w:sz w:val="21"/>
          <w:szCs w:val="21"/>
        </w:rPr>
        <w:t>Annexure V — Team Composition and Task Assignments Staffing Form</w:t>
      </w:r>
    </w:p>
    <w:p w14:paraId="6B4965BE" w14:textId="77777777" w:rsidR="00A960F7" w:rsidRDefault="00DF51EA">
      <w:pPr>
        <w:spacing w:after="120"/>
      </w:pPr>
      <w:r>
        <w:rPr>
          <w:rFonts w:ascii="Calibri" w:eastAsia="Calibri" w:hAnsi="Calibri" w:cs="Calibri"/>
          <w:sz w:val="21"/>
          <w:szCs w:val="21"/>
        </w:rPr>
        <w:t>Annexure VI — Self-Declaration about Non-Blacklisting</w:t>
      </w:r>
    </w:p>
    <w:p w14:paraId="79D107AE" w14:textId="77777777" w:rsidR="00A960F7" w:rsidRDefault="00DF51EA">
      <w:pPr>
        <w:spacing w:after="120"/>
      </w:pPr>
      <w:r>
        <w:rPr>
          <w:rFonts w:ascii="Calibri" w:eastAsia="Calibri" w:hAnsi="Calibri" w:cs="Calibri"/>
          <w:sz w:val="21"/>
          <w:szCs w:val="21"/>
        </w:rPr>
        <w:t>Annexure VII — Description of Methodology and Work Plan</w:t>
      </w:r>
    </w:p>
    <w:p w14:paraId="6320A082" w14:textId="77777777" w:rsidR="00A960F7" w:rsidRDefault="00DF51EA">
      <w:pPr>
        <w:spacing w:after="120"/>
      </w:pPr>
      <w:r>
        <w:rPr>
          <w:rFonts w:ascii="Calibri" w:eastAsia="Calibri" w:hAnsi="Calibri" w:cs="Calibri"/>
          <w:sz w:val="21"/>
          <w:szCs w:val="21"/>
        </w:rPr>
        <w:t>Annexure VIII — Financial Bid (BOQ Format)</w:t>
      </w:r>
    </w:p>
    <w:p w14:paraId="75BA96A1" w14:textId="77777777" w:rsidR="00A960F7" w:rsidRDefault="00DF51EA">
      <w:r>
        <w:br w:type="page"/>
      </w:r>
    </w:p>
    <w:p w14:paraId="1231A4EA" w14:textId="77777777" w:rsidR="00A960F7" w:rsidRDefault="00DF51EA">
      <w:pPr>
        <w:pStyle w:val="Heading1"/>
        <w:spacing w:before="300" w:after="150"/>
      </w:pPr>
      <w:r>
        <w:rPr>
          <w:rFonts w:ascii="Calibri" w:eastAsia="Calibri" w:hAnsi="Calibri" w:cs="Calibri"/>
          <w:b/>
          <w:bCs/>
          <w:color w:val="1F3864"/>
          <w:sz w:val="26"/>
          <w:szCs w:val="26"/>
        </w:rPr>
        <w:t>Request for Proposal</w:t>
      </w:r>
    </w:p>
    <w:p w14:paraId="15905364" w14:textId="77777777" w:rsidR="00A960F7" w:rsidRDefault="00DF51EA">
      <w:pPr>
        <w:spacing w:after="120"/>
      </w:pPr>
      <w:r>
        <w:rPr>
          <w:rFonts w:ascii="Calibri" w:eastAsia="Calibri" w:hAnsi="Calibri" w:cs="Calibri"/>
          <w:b/>
          <w:bCs/>
          <w:sz w:val="21"/>
          <w:szCs w:val="21"/>
        </w:rPr>
        <w:t>FOR APPOINTMENT OF CERT-IN EMPANELLED AUDITOR FOR CONDUCTING INFORMATION SYSTEM AUDIT, VAPT AND SEBI-CSCRF COMPLIANCE AUDIT</w:t>
      </w:r>
    </w:p>
    <w:p w14:paraId="5CDBE783" w14:textId="77777777" w:rsidR="00A960F7" w:rsidRDefault="00DF51EA">
      <w:pPr>
        <w:spacing w:after="120"/>
      </w:pPr>
      <w:r>
        <w:rPr>
          <w:rFonts w:ascii="Calibri" w:eastAsia="Calibri" w:hAnsi="Calibri" w:cs="Calibri"/>
          <w:sz w:val="21"/>
          <w:szCs w:val="21"/>
        </w:rPr>
        <w:t>RFP Ref No: PNBISL/RFP/IT/2026-27/01                                                              Dated: 02.04.2026</w:t>
      </w:r>
    </w:p>
    <w:p w14:paraId="7B4D71AA" w14:textId="77777777" w:rsidR="00A960F7" w:rsidRDefault="00A960F7">
      <w:pPr>
        <w:spacing w:after="120"/>
      </w:pPr>
    </w:p>
    <w:p w14:paraId="650E883B" w14:textId="77777777" w:rsidR="00A960F7" w:rsidRDefault="00DF51EA">
      <w:pPr>
        <w:spacing w:after="120"/>
      </w:pPr>
      <w:r>
        <w:rPr>
          <w:rFonts w:ascii="Calibri" w:eastAsia="Calibri" w:hAnsi="Calibri" w:cs="Calibri"/>
          <w:sz w:val="21"/>
          <w:szCs w:val="21"/>
        </w:rPr>
        <w:t>PNB Investment Services Limited (PNBISL) is a SEBI-registered Category I Merchant Banker (Registration No. [INSERT]) and Debenture Trustee (Registration No. [INSERT]), classified as a Mid-size Regulated Entity (Mid-RE) under the SEBI Cybersecurity and Cyber Resilience Framework (CSCRF). PNBISL invites RFPs from CERT-In empanelled auditing agencies for Appointment of CERT-In Empanelled Auditor for Conducting Information System Audit, Vulnerability Assessment &amp; Penetration Testing (VAPT) and SEBI-CSCRF Compli</w:t>
      </w:r>
      <w:r>
        <w:rPr>
          <w:rFonts w:ascii="Calibri" w:eastAsia="Calibri" w:hAnsi="Calibri" w:cs="Calibri"/>
          <w:sz w:val="21"/>
          <w:szCs w:val="21"/>
        </w:rPr>
        <w:t>ance Audit.</w:t>
      </w:r>
    </w:p>
    <w:p w14:paraId="798D3AD6" w14:textId="77777777" w:rsidR="00A960F7" w:rsidRDefault="00DF51EA">
      <w:pPr>
        <w:spacing w:after="120"/>
      </w:pPr>
      <w:r>
        <w:rPr>
          <w:rFonts w:ascii="Calibri" w:eastAsia="Calibri" w:hAnsi="Calibri" w:cs="Calibri"/>
          <w:sz w:val="21"/>
          <w:szCs w:val="21"/>
        </w:rPr>
        <w:t>Interested agencies meeting the eligibility criteria as per the terms &amp; conditions of this RFP document may submit their Proposals complete in all respects.</w:t>
      </w:r>
    </w:p>
    <w:p w14:paraId="3A172A2A" w14:textId="77777777" w:rsidR="00A960F7" w:rsidRDefault="00A960F7">
      <w:pPr>
        <w:spacing w:after="120"/>
      </w:pPr>
    </w:p>
    <w:p w14:paraId="25B96201" w14:textId="77777777" w:rsidR="00A960F7" w:rsidRDefault="00DF51EA">
      <w:pPr>
        <w:pStyle w:val="Heading2"/>
        <w:spacing w:before="200" w:after="100"/>
      </w:pPr>
      <w:r>
        <w:rPr>
          <w:rFonts w:ascii="Calibri" w:eastAsia="Calibri" w:hAnsi="Calibri" w:cs="Calibri"/>
          <w:b/>
          <w:bCs/>
          <w:color w:val="1F3864"/>
          <w:sz w:val="23"/>
          <w:szCs w:val="23"/>
        </w:rPr>
        <w:t>The Important Information and Schedule Related to RFP:</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50"/>
      </w:tblGrid>
      <w:tr w:rsidR="00A960F7" w14:paraId="30AD794D" w14:textId="77777777">
        <w:tblPrEx>
          <w:tblCellMar>
            <w:top w:w="0" w:type="dxa"/>
            <w:bottom w:w="0" w:type="dxa"/>
          </w:tblCellMar>
        </w:tblPrEx>
        <w:tc>
          <w:tcPr>
            <w:tcW w:w="3200" w:type="dxa"/>
            <w:shd w:val="clear" w:color="auto" w:fill="D9E2F3"/>
            <w:tcMar>
              <w:top w:w="80" w:type="dxa"/>
              <w:left w:w="100" w:type="dxa"/>
              <w:bottom w:w="80" w:type="dxa"/>
              <w:right w:w="100" w:type="dxa"/>
            </w:tcMar>
            <w:vAlign w:val="center"/>
          </w:tcPr>
          <w:p w14:paraId="53F1848C" w14:textId="77777777" w:rsidR="00A960F7" w:rsidRDefault="00DF51EA">
            <w:r>
              <w:rPr>
                <w:rFonts w:ascii="Calibri" w:eastAsia="Calibri" w:hAnsi="Calibri" w:cs="Calibri"/>
                <w:b/>
                <w:bCs/>
              </w:rPr>
              <w:t>Particulars</w:t>
            </w:r>
          </w:p>
        </w:tc>
        <w:tc>
          <w:tcPr>
            <w:tcW w:w="6150" w:type="dxa"/>
            <w:shd w:val="clear" w:color="auto" w:fill="D9E2F3"/>
            <w:tcMar>
              <w:top w:w="80" w:type="dxa"/>
              <w:left w:w="100" w:type="dxa"/>
              <w:bottom w:w="80" w:type="dxa"/>
              <w:right w:w="100" w:type="dxa"/>
            </w:tcMar>
            <w:vAlign w:val="center"/>
          </w:tcPr>
          <w:p w14:paraId="7376D3EF" w14:textId="77777777" w:rsidR="00A960F7" w:rsidRDefault="00DF51EA">
            <w:r>
              <w:rPr>
                <w:rFonts w:ascii="Calibri" w:eastAsia="Calibri" w:hAnsi="Calibri" w:cs="Calibri"/>
                <w:b/>
                <w:bCs/>
              </w:rPr>
              <w:t>Details</w:t>
            </w:r>
          </w:p>
        </w:tc>
      </w:tr>
      <w:tr w:rsidR="00A960F7" w14:paraId="492C5F2F" w14:textId="77777777">
        <w:tblPrEx>
          <w:tblCellMar>
            <w:top w:w="0" w:type="dxa"/>
            <w:bottom w:w="0" w:type="dxa"/>
          </w:tblCellMar>
        </w:tblPrEx>
        <w:tc>
          <w:tcPr>
            <w:tcW w:w="3200" w:type="dxa"/>
            <w:tcMar>
              <w:top w:w="80" w:type="dxa"/>
              <w:left w:w="100" w:type="dxa"/>
              <w:bottom w:w="80" w:type="dxa"/>
              <w:right w:w="100" w:type="dxa"/>
            </w:tcMar>
            <w:vAlign w:val="center"/>
          </w:tcPr>
          <w:p w14:paraId="0A135405" w14:textId="77777777" w:rsidR="00A960F7" w:rsidRDefault="00DF51EA">
            <w:r>
              <w:rPr>
                <w:rFonts w:ascii="Calibri" w:eastAsia="Calibri" w:hAnsi="Calibri" w:cs="Calibri"/>
              </w:rPr>
              <w:t>Date of Issue / Publishing</w:t>
            </w:r>
          </w:p>
        </w:tc>
        <w:tc>
          <w:tcPr>
            <w:tcW w:w="6150" w:type="dxa"/>
            <w:tcMar>
              <w:top w:w="80" w:type="dxa"/>
              <w:left w:w="100" w:type="dxa"/>
              <w:bottom w:w="80" w:type="dxa"/>
              <w:right w:w="100" w:type="dxa"/>
            </w:tcMar>
            <w:vAlign w:val="center"/>
          </w:tcPr>
          <w:p w14:paraId="228AFD83" w14:textId="77777777" w:rsidR="00A960F7" w:rsidRDefault="00DF51EA">
            <w:r>
              <w:rPr>
                <w:rFonts w:ascii="Calibri" w:eastAsia="Calibri" w:hAnsi="Calibri" w:cs="Calibri"/>
              </w:rPr>
              <w:t>02.04.2026 (2nd April 2026)</w:t>
            </w:r>
          </w:p>
        </w:tc>
      </w:tr>
      <w:tr w:rsidR="00A960F7" w14:paraId="7A4D338D" w14:textId="77777777">
        <w:tblPrEx>
          <w:tblCellMar>
            <w:top w:w="0" w:type="dxa"/>
            <w:bottom w:w="0" w:type="dxa"/>
          </w:tblCellMar>
        </w:tblPrEx>
        <w:tc>
          <w:tcPr>
            <w:tcW w:w="3200" w:type="dxa"/>
            <w:tcMar>
              <w:top w:w="80" w:type="dxa"/>
              <w:left w:w="100" w:type="dxa"/>
              <w:bottom w:w="80" w:type="dxa"/>
              <w:right w:w="100" w:type="dxa"/>
            </w:tcMar>
            <w:vAlign w:val="center"/>
          </w:tcPr>
          <w:p w14:paraId="464C6AAF" w14:textId="77777777" w:rsidR="00A960F7" w:rsidRDefault="00DF51EA">
            <w:r>
              <w:rPr>
                <w:rFonts w:ascii="Calibri" w:eastAsia="Calibri" w:hAnsi="Calibri" w:cs="Calibri"/>
              </w:rPr>
              <w:t>Last Date and Time for Submission of Bids</w:t>
            </w:r>
          </w:p>
        </w:tc>
        <w:tc>
          <w:tcPr>
            <w:tcW w:w="6150" w:type="dxa"/>
            <w:tcMar>
              <w:top w:w="80" w:type="dxa"/>
              <w:left w:w="100" w:type="dxa"/>
              <w:bottom w:w="80" w:type="dxa"/>
              <w:right w:w="100" w:type="dxa"/>
            </w:tcMar>
            <w:vAlign w:val="center"/>
          </w:tcPr>
          <w:p w14:paraId="7CA5A8E4" w14:textId="77777777" w:rsidR="00A960F7" w:rsidRDefault="00DF51EA">
            <w:r>
              <w:rPr>
                <w:rFonts w:ascii="Calibri" w:eastAsia="Calibri" w:hAnsi="Calibri" w:cs="Calibri"/>
              </w:rPr>
              <w:t>30.04.2026 (30th April 2026) up to 6:00 PM</w:t>
            </w:r>
          </w:p>
        </w:tc>
      </w:tr>
      <w:tr w:rsidR="00A960F7" w14:paraId="6CCB5FE6" w14:textId="77777777">
        <w:tblPrEx>
          <w:tblCellMar>
            <w:top w:w="0" w:type="dxa"/>
            <w:bottom w:w="0" w:type="dxa"/>
          </w:tblCellMar>
        </w:tblPrEx>
        <w:tc>
          <w:tcPr>
            <w:tcW w:w="3200" w:type="dxa"/>
            <w:tcMar>
              <w:top w:w="80" w:type="dxa"/>
              <w:left w:w="100" w:type="dxa"/>
              <w:bottom w:w="80" w:type="dxa"/>
              <w:right w:w="100" w:type="dxa"/>
            </w:tcMar>
            <w:vAlign w:val="center"/>
          </w:tcPr>
          <w:p w14:paraId="7EBFAAD2" w14:textId="77777777" w:rsidR="00A960F7" w:rsidRDefault="00DF51EA">
            <w:r>
              <w:rPr>
                <w:rFonts w:ascii="Calibri" w:eastAsia="Calibri" w:hAnsi="Calibri" w:cs="Calibri"/>
              </w:rPr>
              <w:t>Date and Time of Opening of Technical Bids</w:t>
            </w:r>
          </w:p>
        </w:tc>
        <w:tc>
          <w:tcPr>
            <w:tcW w:w="6150" w:type="dxa"/>
            <w:tcMar>
              <w:top w:w="80" w:type="dxa"/>
              <w:left w:w="100" w:type="dxa"/>
              <w:bottom w:w="80" w:type="dxa"/>
              <w:right w:w="100" w:type="dxa"/>
            </w:tcMar>
            <w:vAlign w:val="center"/>
          </w:tcPr>
          <w:p w14:paraId="1A092B35" w14:textId="77777777" w:rsidR="00A960F7" w:rsidRDefault="00DF51EA">
            <w:r>
              <w:rPr>
                <w:rFonts w:ascii="Calibri" w:eastAsia="Calibri" w:hAnsi="Calibri" w:cs="Calibri"/>
              </w:rPr>
              <w:t>01.05.2026 at 3:00 PM</w:t>
            </w:r>
          </w:p>
        </w:tc>
      </w:tr>
      <w:tr w:rsidR="00A960F7" w14:paraId="324C323C" w14:textId="77777777">
        <w:tblPrEx>
          <w:tblCellMar>
            <w:top w:w="0" w:type="dxa"/>
            <w:bottom w:w="0" w:type="dxa"/>
          </w:tblCellMar>
        </w:tblPrEx>
        <w:tc>
          <w:tcPr>
            <w:tcW w:w="3200" w:type="dxa"/>
            <w:tcMar>
              <w:top w:w="80" w:type="dxa"/>
              <w:left w:w="100" w:type="dxa"/>
              <w:bottom w:w="80" w:type="dxa"/>
              <w:right w:w="100" w:type="dxa"/>
            </w:tcMar>
            <w:vAlign w:val="center"/>
          </w:tcPr>
          <w:p w14:paraId="512AFDFA" w14:textId="77777777" w:rsidR="00A960F7" w:rsidRDefault="00DF51EA">
            <w:r>
              <w:rPr>
                <w:rFonts w:ascii="Calibri" w:eastAsia="Calibri" w:hAnsi="Calibri" w:cs="Calibri"/>
              </w:rPr>
              <w:t>Last Date and Time for Receipt of Queries</w:t>
            </w:r>
          </w:p>
        </w:tc>
        <w:tc>
          <w:tcPr>
            <w:tcW w:w="6150" w:type="dxa"/>
            <w:tcMar>
              <w:top w:w="80" w:type="dxa"/>
              <w:left w:w="100" w:type="dxa"/>
              <w:bottom w:w="80" w:type="dxa"/>
              <w:right w:w="100" w:type="dxa"/>
            </w:tcMar>
            <w:vAlign w:val="center"/>
          </w:tcPr>
          <w:p w14:paraId="795E50BC" w14:textId="77777777" w:rsidR="00A960F7" w:rsidRDefault="00DF51EA">
            <w:r>
              <w:rPr>
                <w:rFonts w:ascii="Calibri" w:eastAsia="Calibri" w:hAnsi="Calibri" w:cs="Calibri"/>
              </w:rPr>
              <w:t>20.04.2026 up to 6:00 PM</w:t>
            </w:r>
          </w:p>
        </w:tc>
      </w:tr>
      <w:tr w:rsidR="00A960F7" w14:paraId="5724521A" w14:textId="77777777">
        <w:tblPrEx>
          <w:tblCellMar>
            <w:top w:w="0" w:type="dxa"/>
            <w:bottom w:w="0" w:type="dxa"/>
          </w:tblCellMar>
        </w:tblPrEx>
        <w:tc>
          <w:tcPr>
            <w:tcW w:w="3200" w:type="dxa"/>
            <w:tcMar>
              <w:top w:w="80" w:type="dxa"/>
              <w:left w:w="100" w:type="dxa"/>
              <w:bottom w:w="80" w:type="dxa"/>
              <w:right w:w="100" w:type="dxa"/>
            </w:tcMar>
            <w:vAlign w:val="center"/>
          </w:tcPr>
          <w:p w14:paraId="302FFE0A" w14:textId="77777777" w:rsidR="00A960F7" w:rsidRDefault="00DF51EA">
            <w:r>
              <w:rPr>
                <w:rFonts w:ascii="Calibri" w:eastAsia="Calibri" w:hAnsi="Calibri" w:cs="Calibri"/>
              </w:rPr>
              <w:t>No. of Covers (Two Bid System)</w:t>
            </w:r>
          </w:p>
        </w:tc>
        <w:tc>
          <w:tcPr>
            <w:tcW w:w="6150" w:type="dxa"/>
            <w:tcMar>
              <w:top w:w="80" w:type="dxa"/>
              <w:left w:w="100" w:type="dxa"/>
              <w:bottom w:w="80" w:type="dxa"/>
              <w:right w:w="100" w:type="dxa"/>
            </w:tcMar>
            <w:vAlign w:val="center"/>
          </w:tcPr>
          <w:p w14:paraId="3C31A218" w14:textId="77777777" w:rsidR="00A960F7" w:rsidRDefault="00DF51EA">
            <w:r>
              <w:rPr>
                <w:rFonts w:ascii="Calibri" w:eastAsia="Calibri" w:hAnsi="Calibri" w:cs="Calibri"/>
              </w:rPr>
              <w:t>02 (Cover A – Technical Bid; Cover B – Financial Bid)</w:t>
            </w:r>
          </w:p>
        </w:tc>
      </w:tr>
      <w:tr w:rsidR="00A960F7" w14:paraId="279EA166" w14:textId="77777777">
        <w:tblPrEx>
          <w:tblCellMar>
            <w:top w:w="0" w:type="dxa"/>
            <w:bottom w:w="0" w:type="dxa"/>
          </w:tblCellMar>
        </w:tblPrEx>
        <w:tc>
          <w:tcPr>
            <w:tcW w:w="3200" w:type="dxa"/>
            <w:tcMar>
              <w:top w:w="80" w:type="dxa"/>
              <w:left w:w="100" w:type="dxa"/>
              <w:bottom w:w="80" w:type="dxa"/>
              <w:right w:w="100" w:type="dxa"/>
            </w:tcMar>
            <w:vAlign w:val="center"/>
          </w:tcPr>
          <w:p w14:paraId="276E920E" w14:textId="77777777" w:rsidR="00A960F7" w:rsidRDefault="00DF51EA">
            <w:r>
              <w:rPr>
                <w:rFonts w:ascii="Calibri" w:eastAsia="Calibri" w:hAnsi="Calibri" w:cs="Calibri"/>
              </w:rPr>
              <w:t>Bid Validity</w:t>
            </w:r>
          </w:p>
        </w:tc>
        <w:tc>
          <w:tcPr>
            <w:tcW w:w="6150" w:type="dxa"/>
            <w:tcMar>
              <w:top w:w="80" w:type="dxa"/>
              <w:left w:w="100" w:type="dxa"/>
              <w:bottom w:w="80" w:type="dxa"/>
              <w:right w:w="100" w:type="dxa"/>
            </w:tcMar>
            <w:vAlign w:val="center"/>
          </w:tcPr>
          <w:p w14:paraId="57E5D80F" w14:textId="77777777" w:rsidR="00A960F7" w:rsidRDefault="00DF51EA">
            <w:r>
              <w:rPr>
                <w:rFonts w:ascii="Calibri" w:eastAsia="Calibri" w:hAnsi="Calibri" w:cs="Calibri"/>
              </w:rPr>
              <w:t>30 days from the date of opening of the Financial Bid</w:t>
            </w:r>
          </w:p>
        </w:tc>
      </w:tr>
      <w:tr w:rsidR="00A960F7" w14:paraId="7ADD3DA3" w14:textId="77777777">
        <w:tblPrEx>
          <w:tblCellMar>
            <w:top w:w="0" w:type="dxa"/>
            <w:bottom w:w="0" w:type="dxa"/>
          </w:tblCellMar>
        </w:tblPrEx>
        <w:tc>
          <w:tcPr>
            <w:tcW w:w="3200" w:type="dxa"/>
            <w:tcMar>
              <w:top w:w="80" w:type="dxa"/>
              <w:left w:w="100" w:type="dxa"/>
              <w:bottom w:w="80" w:type="dxa"/>
              <w:right w:w="100" w:type="dxa"/>
            </w:tcMar>
            <w:vAlign w:val="center"/>
          </w:tcPr>
          <w:p w14:paraId="0BA299C1" w14:textId="77777777" w:rsidR="00A960F7" w:rsidRDefault="00DF51EA">
            <w:r>
              <w:rPr>
                <w:rFonts w:ascii="Calibri" w:eastAsia="Calibri" w:hAnsi="Calibri" w:cs="Calibri"/>
              </w:rPr>
              <w:t>Contact Details</w:t>
            </w:r>
          </w:p>
        </w:tc>
        <w:tc>
          <w:tcPr>
            <w:tcW w:w="6150" w:type="dxa"/>
            <w:tcMar>
              <w:top w:w="80" w:type="dxa"/>
              <w:left w:w="100" w:type="dxa"/>
              <w:bottom w:w="80" w:type="dxa"/>
              <w:right w:w="100" w:type="dxa"/>
            </w:tcMar>
            <w:vAlign w:val="center"/>
          </w:tcPr>
          <w:p w14:paraId="77F13077" w14:textId="77777777" w:rsidR="00A960F7" w:rsidRDefault="00DF51EA">
            <w:r>
              <w:rPr>
                <w:rFonts w:ascii="Calibri" w:eastAsia="Calibri" w:hAnsi="Calibri" w:cs="Calibri"/>
              </w:rPr>
              <w:t>Mr. Vishant Meshram, IT Head PNB Investment Services Limited Email: [insert IT team email] Contact No.: [insert]</w:t>
            </w:r>
          </w:p>
        </w:tc>
      </w:tr>
      <w:tr w:rsidR="00A960F7" w14:paraId="20840372" w14:textId="77777777">
        <w:tblPrEx>
          <w:tblCellMar>
            <w:top w:w="0" w:type="dxa"/>
            <w:bottom w:w="0" w:type="dxa"/>
          </w:tblCellMar>
        </w:tblPrEx>
        <w:tc>
          <w:tcPr>
            <w:tcW w:w="3200" w:type="dxa"/>
            <w:tcMar>
              <w:top w:w="80" w:type="dxa"/>
              <w:left w:w="100" w:type="dxa"/>
              <w:bottom w:w="80" w:type="dxa"/>
              <w:right w:w="100" w:type="dxa"/>
            </w:tcMar>
            <w:vAlign w:val="center"/>
          </w:tcPr>
          <w:p w14:paraId="14929286" w14:textId="77777777" w:rsidR="00A960F7" w:rsidRDefault="00DF51EA">
            <w:r>
              <w:rPr>
                <w:rFonts w:ascii="Calibri" w:eastAsia="Calibri" w:hAnsi="Calibri" w:cs="Calibri"/>
              </w:rPr>
              <w:t>Location for Bid Submission</w:t>
            </w:r>
          </w:p>
        </w:tc>
        <w:tc>
          <w:tcPr>
            <w:tcW w:w="6150" w:type="dxa"/>
            <w:tcMar>
              <w:top w:w="80" w:type="dxa"/>
              <w:left w:w="100" w:type="dxa"/>
              <w:bottom w:w="80" w:type="dxa"/>
              <w:right w:w="100" w:type="dxa"/>
            </w:tcMar>
            <w:vAlign w:val="center"/>
          </w:tcPr>
          <w:p w14:paraId="560BDF57" w14:textId="77777777" w:rsidR="00A960F7" w:rsidRDefault="00DF51EA">
            <w:r>
              <w:rPr>
                <w:rFonts w:ascii="Calibri" w:eastAsia="Calibri" w:hAnsi="Calibri" w:cs="Calibri"/>
              </w:rPr>
              <w:t>PNB Investment Services Limited [Insert Registered/Corporate Office Address]</w:t>
            </w:r>
          </w:p>
        </w:tc>
      </w:tr>
    </w:tbl>
    <w:p w14:paraId="0384E30A" w14:textId="77777777" w:rsidR="00A960F7" w:rsidRDefault="00A960F7">
      <w:pPr>
        <w:spacing w:after="120"/>
      </w:pPr>
    </w:p>
    <w:p w14:paraId="1C06BA12" w14:textId="77777777" w:rsidR="00A960F7" w:rsidRDefault="00DF51EA">
      <w:pPr>
        <w:spacing w:after="120"/>
      </w:pPr>
      <w:r>
        <w:rPr>
          <w:rFonts w:ascii="Calibri" w:eastAsia="Calibri" w:hAnsi="Calibri" w:cs="Calibri"/>
          <w:b/>
          <w:bCs/>
          <w:sz w:val="21"/>
          <w:szCs w:val="21"/>
        </w:rPr>
        <w:t>Note: Bidders are requested to read this RFP document carefully and ensure compliance with all specifications/instructions herein. Non-compliance with the specifications/instructions in this document may disqualify the Bidder from the selection process.</w:t>
      </w:r>
    </w:p>
    <w:p w14:paraId="491D0A4C" w14:textId="77777777" w:rsidR="00A960F7" w:rsidRDefault="00DF51EA">
      <w:r>
        <w:br w:type="page"/>
      </w:r>
    </w:p>
    <w:p w14:paraId="7A20E391" w14:textId="77777777" w:rsidR="00A960F7" w:rsidRDefault="00DF51EA">
      <w:pPr>
        <w:pStyle w:val="Heading1"/>
        <w:spacing w:before="300" w:after="150"/>
      </w:pPr>
      <w:r>
        <w:rPr>
          <w:rFonts w:ascii="Calibri" w:eastAsia="Calibri" w:hAnsi="Calibri" w:cs="Calibri"/>
          <w:b/>
          <w:bCs/>
          <w:color w:val="1F3864"/>
          <w:sz w:val="26"/>
          <w:szCs w:val="26"/>
        </w:rPr>
        <w:t>1. Background</w:t>
      </w:r>
    </w:p>
    <w:p w14:paraId="5AC72956" w14:textId="77777777" w:rsidR="00A960F7" w:rsidRDefault="00DF51EA">
      <w:pPr>
        <w:spacing w:after="120"/>
      </w:pPr>
      <w:proofErr w:type="gramStart"/>
      <w:r>
        <w:rPr>
          <w:rFonts w:ascii="Calibri" w:eastAsia="Calibri" w:hAnsi="Calibri" w:cs="Calibri"/>
          <w:sz w:val="21"/>
          <w:szCs w:val="21"/>
        </w:rPr>
        <w:t>1.1  PNB</w:t>
      </w:r>
      <w:proofErr w:type="gramEnd"/>
      <w:r>
        <w:rPr>
          <w:rFonts w:ascii="Calibri" w:eastAsia="Calibri" w:hAnsi="Calibri" w:cs="Calibri"/>
          <w:sz w:val="21"/>
          <w:szCs w:val="21"/>
        </w:rPr>
        <w:t xml:space="preserve"> Investment Services Limited ("PNBISL" or "the Company") is registered with the Securities and Exchange Board of India (SEBI) as a Category I Merchant Banker and as a Debenture Trustee, and is engaged in corporate advisory, merchant banking, and debenture trusteeship activities.</w:t>
      </w:r>
    </w:p>
    <w:p w14:paraId="2589A53B" w14:textId="77777777" w:rsidR="00A960F7" w:rsidRDefault="00DF51EA">
      <w:pPr>
        <w:spacing w:after="120"/>
      </w:pPr>
      <w:proofErr w:type="gramStart"/>
      <w:r>
        <w:rPr>
          <w:rFonts w:ascii="Calibri" w:eastAsia="Calibri" w:hAnsi="Calibri" w:cs="Calibri"/>
          <w:sz w:val="21"/>
          <w:szCs w:val="21"/>
        </w:rPr>
        <w:t>1.2  The</w:t>
      </w:r>
      <w:proofErr w:type="gramEnd"/>
      <w:r>
        <w:rPr>
          <w:rFonts w:ascii="Calibri" w:eastAsia="Calibri" w:hAnsi="Calibri" w:cs="Calibri"/>
          <w:sz w:val="21"/>
          <w:szCs w:val="21"/>
        </w:rPr>
        <w:t xml:space="preserve"> Company intends to strengthen its information security framework and ensure compliance with the SEBI Cybersecurity and Cyber Resilience Framework (CSCRF) guidelines issued vide Circular No. SEBI/HO/ITD-1/ITD_CSC_EXT/P/CIR/2024/113 dated August 20, 2024, as amended by subsequent clarification circulars, to keep its IT assets and infrastructure safe and secure.</w:t>
      </w:r>
    </w:p>
    <w:p w14:paraId="2C948BDF" w14:textId="77777777" w:rsidR="00A960F7" w:rsidRDefault="00DF51EA">
      <w:pPr>
        <w:spacing w:after="120"/>
      </w:pPr>
      <w:proofErr w:type="gramStart"/>
      <w:r>
        <w:rPr>
          <w:rFonts w:ascii="Calibri" w:eastAsia="Calibri" w:hAnsi="Calibri" w:cs="Calibri"/>
          <w:sz w:val="21"/>
          <w:szCs w:val="21"/>
        </w:rPr>
        <w:t>1.3  SEBI</w:t>
      </w:r>
      <w:proofErr w:type="gramEnd"/>
      <w:r>
        <w:rPr>
          <w:rFonts w:ascii="Calibri" w:eastAsia="Calibri" w:hAnsi="Calibri" w:cs="Calibri"/>
          <w:sz w:val="21"/>
          <w:szCs w:val="21"/>
        </w:rPr>
        <w:t xml:space="preserve"> has explicitly extended CSCRF requirements across entity categories, including Mid-size Regulated Entities (Mid-RE) such as PNBISL, and has mandated the conduct of Vulnerability Assessment and Penetration Testing (VAPT) and an annual cybersecurity/Information Security (IS) audit through CERT-In empanelled auditing organisations, as part of its cybersecurity compliance framework.</w:t>
      </w:r>
    </w:p>
    <w:p w14:paraId="59C6AFC5" w14:textId="77777777" w:rsidR="00A960F7" w:rsidRDefault="00DF51EA">
      <w:pPr>
        <w:spacing w:after="120"/>
      </w:pPr>
      <w:proofErr w:type="gramStart"/>
      <w:r>
        <w:rPr>
          <w:rFonts w:ascii="Calibri" w:eastAsia="Calibri" w:hAnsi="Calibri" w:cs="Calibri"/>
          <w:sz w:val="21"/>
          <w:szCs w:val="21"/>
        </w:rPr>
        <w:t>1.4  In</w:t>
      </w:r>
      <w:proofErr w:type="gramEnd"/>
      <w:r>
        <w:rPr>
          <w:rFonts w:ascii="Calibri" w:eastAsia="Calibri" w:hAnsi="Calibri" w:cs="Calibri"/>
          <w:sz w:val="21"/>
          <w:szCs w:val="21"/>
        </w:rPr>
        <w:t xml:space="preserve"> this regard, PNBISL proposes to empanel/appoint a CERT-In accredited auditor to conduct the IS Audit, VAPT, and CSCRF Compliance Audit, and to engage such auditor as an external expert for quarterly Information Security review meetings.</w:t>
      </w:r>
    </w:p>
    <w:p w14:paraId="3651F687" w14:textId="77777777" w:rsidR="00A960F7" w:rsidRDefault="00DF51EA">
      <w:pPr>
        <w:spacing w:after="120"/>
      </w:pPr>
      <w:proofErr w:type="gramStart"/>
      <w:r>
        <w:rPr>
          <w:rFonts w:ascii="Calibri" w:eastAsia="Calibri" w:hAnsi="Calibri" w:cs="Calibri"/>
          <w:sz w:val="21"/>
          <w:szCs w:val="21"/>
        </w:rPr>
        <w:t>1.5  The</w:t>
      </w:r>
      <w:proofErr w:type="gramEnd"/>
      <w:r>
        <w:rPr>
          <w:rFonts w:ascii="Calibri" w:eastAsia="Calibri" w:hAnsi="Calibri" w:cs="Calibri"/>
          <w:sz w:val="21"/>
          <w:szCs w:val="21"/>
        </w:rPr>
        <w:t xml:space="preserve"> objective of this project is to engage a CERT-In empanelled Auditor to audit the security implementation across PNBISL's IT infrastructure, including its network and systems, discover all known vulnerabilities based on comprehensive standards/frameworks (ISO 27001, NIST, CSCRF) and applicable regulatory guidelines issued by CERT-In and SEBI, and provide recommendations to remediate identified vulnerabilities.</w:t>
      </w:r>
    </w:p>
    <w:p w14:paraId="016B6A58" w14:textId="77777777" w:rsidR="00A960F7" w:rsidRDefault="00DF51EA">
      <w:pPr>
        <w:pStyle w:val="Heading1"/>
        <w:spacing w:before="300" w:after="150"/>
      </w:pPr>
      <w:r>
        <w:rPr>
          <w:rFonts w:ascii="Calibri" w:eastAsia="Calibri" w:hAnsi="Calibri" w:cs="Calibri"/>
          <w:b/>
          <w:bCs/>
          <w:color w:val="1F3864"/>
          <w:sz w:val="26"/>
          <w:szCs w:val="26"/>
        </w:rPr>
        <w:t>2. About PNBISL and CSCRF Applicability</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50"/>
      </w:tblGrid>
      <w:tr w:rsidR="00A960F7" w14:paraId="1F515E67" w14:textId="77777777">
        <w:tblPrEx>
          <w:tblCellMar>
            <w:top w:w="0" w:type="dxa"/>
            <w:bottom w:w="0" w:type="dxa"/>
          </w:tblCellMar>
        </w:tblPrEx>
        <w:tc>
          <w:tcPr>
            <w:tcW w:w="3600" w:type="dxa"/>
            <w:shd w:val="clear" w:color="auto" w:fill="D9E2F3"/>
            <w:tcMar>
              <w:top w:w="80" w:type="dxa"/>
              <w:left w:w="100" w:type="dxa"/>
              <w:bottom w:w="80" w:type="dxa"/>
              <w:right w:w="100" w:type="dxa"/>
            </w:tcMar>
            <w:vAlign w:val="center"/>
          </w:tcPr>
          <w:p w14:paraId="10DB6885" w14:textId="77777777" w:rsidR="00A960F7" w:rsidRDefault="00DF51EA">
            <w:r>
              <w:rPr>
                <w:rFonts w:ascii="Calibri" w:eastAsia="Calibri" w:hAnsi="Calibri" w:cs="Calibri"/>
                <w:b/>
                <w:bCs/>
              </w:rPr>
              <w:t>Parameter</w:t>
            </w:r>
          </w:p>
        </w:tc>
        <w:tc>
          <w:tcPr>
            <w:tcW w:w="5750" w:type="dxa"/>
            <w:shd w:val="clear" w:color="auto" w:fill="D9E2F3"/>
            <w:tcMar>
              <w:top w:w="80" w:type="dxa"/>
              <w:left w:w="100" w:type="dxa"/>
              <w:bottom w:w="80" w:type="dxa"/>
              <w:right w:w="100" w:type="dxa"/>
            </w:tcMar>
            <w:vAlign w:val="center"/>
          </w:tcPr>
          <w:p w14:paraId="4C4572C9" w14:textId="77777777" w:rsidR="00A960F7" w:rsidRDefault="00DF51EA">
            <w:r>
              <w:rPr>
                <w:rFonts w:ascii="Calibri" w:eastAsia="Calibri" w:hAnsi="Calibri" w:cs="Calibri"/>
                <w:b/>
                <w:bCs/>
              </w:rPr>
              <w:t>Details</w:t>
            </w:r>
          </w:p>
        </w:tc>
      </w:tr>
      <w:tr w:rsidR="00A960F7" w14:paraId="17F430E4" w14:textId="77777777">
        <w:tblPrEx>
          <w:tblCellMar>
            <w:top w:w="0" w:type="dxa"/>
            <w:bottom w:w="0" w:type="dxa"/>
          </w:tblCellMar>
        </w:tblPrEx>
        <w:tc>
          <w:tcPr>
            <w:tcW w:w="3600" w:type="dxa"/>
            <w:tcMar>
              <w:top w:w="80" w:type="dxa"/>
              <w:left w:w="100" w:type="dxa"/>
              <w:bottom w:w="80" w:type="dxa"/>
              <w:right w:w="100" w:type="dxa"/>
            </w:tcMar>
            <w:vAlign w:val="center"/>
          </w:tcPr>
          <w:p w14:paraId="0F9F5B41" w14:textId="77777777" w:rsidR="00A960F7" w:rsidRDefault="00DF51EA">
            <w:r>
              <w:rPr>
                <w:rFonts w:ascii="Calibri" w:eastAsia="Calibri" w:hAnsi="Calibri" w:cs="Calibri"/>
              </w:rPr>
              <w:t>SEBI Registration – Category I Merchant Banker</w:t>
            </w:r>
          </w:p>
        </w:tc>
        <w:tc>
          <w:tcPr>
            <w:tcW w:w="5750" w:type="dxa"/>
            <w:tcMar>
              <w:top w:w="80" w:type="dxa"/>
              <w:left w:w="100" w:type="dxa"/>
              <w:bottom w:w="80" w:type="dxa"/>
              <w:right w:w="100" w:type="dxa"/>
            </w:tcMar>
            <w:vAlign w:val="center"/>
          </w:tcPr>
          <w:p w14:paraId="6F7C8B2D" w14:textId="5FDCFA25" w:rsidR="00A960F7" w:rsidRDefault="00DF51EA">
            <w:r>
              <w:rPr>
                <w:rFonts w:ascii="Calibri" w:eastAsia="Calibri" w:hAnsi="Calibri" w:cs="Calibri"/>
              </w:rPr>
              <w:t>Registration No.</w:t>
            </w:r>
            <w:r w:rsidR="00067D34">
              <w:rPr>
                <w:rFonts w:ascii="Calibri" w:eastAsia="Calibri" w:hAnsi="Calibri" w:cs="Calibri"/>
              </w:rPr>
              <w:t>- INM000011617</w:t>
            </w:r>
          </w:p>
        </w:tc>
      </w:tr>
      <w:tr w:rsidR="00A960F7" w14:paraId="246B78DF" w14:textId="77777777">
        <w:tblPrEx>
          <w:tblCellMar>
            <w:top w:w="0" w:type="dxa"/>
            <w:bottom w:w="0" w:type="dxa"/>
          </w:tblCellMar>
        </w:tblPrEx>
        <w:tc>
          <w:tcPr>
            <w:tcW w:w="3600" w:type="dxa"/>
            <w:tcMar>
              <w:top w:w="80" w:type="dxa"/>
              <w:left w:w="100" w:type="dxa"/>
              <w:bottom w:w="80" w:type="dxa"/>
              <w:right w:w="100" w:type="dxa"/>
            </w:tcMar>
            <w:vAlign w:val="center"/>
          </w:tcPr>
          <w:p w14:paraId="0E0451E7" w14:textId="77777777" w:rsidR="00A960F7" w:rsidRDefault="00DF51EA">
            <w:r>
              <w:rPr>
                <w:rFonts w:ascii="Calibri" w:eastAsia="Calibri" w:hAnsi="Calibri" w:cs="Calibri"/>
              </w:rPr>
              <w:t>SEBI Registration – Debenture Trustee</w:t>
            </w:r>
          </w:p>
        </w:tc>
        <w:tc>
          <w:tcPr>
            <w:tcW w:w="5750" w:type="dxa"/>
            <w:tcMar>
              <w:top w:w="80" w:type="dxa"/>
              <w:left w:w="100" w:type="dxa"/>
              <w:bottom w:w="80" w:type="dxa"/>
              <w:right w:w="100" w:type="dxa"/>
            </w:tcMar>
            <w:vAlign w:val="center"/>
          </w:tcPr>
          <w:p w14:paraId="56C6D1CD" w14:textId="4E62D03E" w:rsidR="00A960F7" w:rsidRDefault="00DF51EA">
            <w:r>
              <w:rPr>
                <w:rFonts w:ascii="Calibri" w:eastAsia="Calibri" w:hAnsi="Calibri" w:cs="Calibri"/>
              </w:rPr>
              <w:t>Registration No.</w:t>
            </w:r>
            <w:r w:rsidR="00067D34">
              <w:rPr>
                <w:rFonts w:ascii="Calibri" w:eastAsia="Calibri" w:hAnsi="Calibri" w:cs="Calibri"/>
              </w:rPr>
              <w:t xml:space="preserve">-IND000000510 </w:t>
            </w:r>
          </w:p>
        </w:tc>
      </w:tr>
      <w:tr w:rsidR="00A960F7" w14:paraId="1B0A46BA" w14:textId="77777777">
        <w:tblPrEx>
          <w:tblCellMar>
            <w:top w:w="0" w:type="dxa"/>
            <w:bottom w:w="0" w:type="dxa"/>
          </w:tblCellMar>
        </w:tblPrEx>
        <w:tc>
          <w:tcPr>
            <w:tcW w:w="3600" w:type="dxa"/>
            <w:tcMar>
              <w:top w:w="80" w:type="dxa"/>
              <w:left w:w="100" w:type="dxa"/>
              <w:bottom w:w="80" w:type="dxa"/>
              <w:right w:w="100" w:type="dxa"/>
            </w:tcMar>
            <w:vAlign w:val="center"/>
          </w:tcPr>
          <w:p w14:paraId="4A08BCDB" w14:textId="77777777" w:rsidR="00A960F7" w:rsidRDefault="00DF51EA">
            <w:r>
              <w:rPr>
                <w:rFonts w:ascii="Calibri" w:eastAsia="Calibri" w:hAnsi="Calibri" w:cs="Calibri"/>
              </w:rPr>
              <w:t>CSCRF Category</w:t>
            </w:r>
          </w:p>
        </w:tc>
        <w:tc>
          <w:tcPr>
            <w:tcW w:w="5750" w:type="dxa"/>
            <w:tcMar>
              <w:top w:w="80" w:type="dxa"/>
              <w:left w:w="100" w:type="dxa"/>
              <w:bottom w:w="80" w:type="dxa"/>
              <w:right w:w="100" w:type="dxa"/>
            </w:tcMar>
            <w:vAlign w:val="center"/>
          </w:tcPr>
          <w:p w14:paraId="4C420017" w14:textId="77777777" w:rsidR="00A960F7" w:rsidRDefault="00DF51EA">
            <w:r>
              <w:rPr>
                <w:rFonts w:ascii="Calibri" w:eastAsia="Calibri" w:hAnsi="Calibri" w:cs="Calibri"/>
              </w:rPr>
              <w:t>Mid-size Regulated Entity (Mid-RE)</w:t>
            </w:r>
          </w:p>
        </w:tc>
      </w:tr>
      <w:tr w:rsidR="00A960F7" w14:paraId="1D5AE9C7" w14:textId="77777777">
        <w:tblPrEx>
          <w:tblCellMar>
            <w:top w:w="0" w:type="dxa"/>
            <w:bottom w:w="0" w:type="dxa"/>
          </w:tblCellMar>
        </w:tblPrEx>
        <w:tc>
          <w:tcPr>
            <w:tcW w:w="3600" w:type="dxa"/>
            <w:tcMar>
              <w:top w:w="80" w:type="dxa"/>
              <w:left w:w="100" w:type="dxa"/>
              <w:bottom w:w="80" w:type="dxa"/>
              <w:right w:w="100" w:type="dxa"/>
            </w:tcMar>
            <w:vAlign w:val="center"/>
          </w:tcPr>
          <w:p w14:paraId="74481546" w14:textId="77777777" w:rsidR="00A960F7" w:rsidRDefault="00DF51EA">
            <w:r>
              <w:rPr>
                <w:rFonts w:ascii="Calibri" w:eastAsia="Calibri" w:hAnsi="Calibri" w:cs="Calibri"/>
              </w:rPr>
              <w:t>Applicable SEBI Circular</w:t>
            </w:r>
          </w:p>
        </w:tc>
        <w:tc>
          <w:tcPr>
            <w:tcW w:w="5750" w:type="dxa"/>
            <w:tcMar>
              <w:top w:w="80" w:type="dxa"/>
              <w:left w:w="100" w:type="dxa"/>
              <w:bottom w:w="80" w:type="dxa"/>
              <w:right w:w="100" w:type="dxa"/>
            </w:tcMar>
            <w:vAlign w:val="center"/>
          </w:tcPr>
          <w:p w14:paraId="0C65181E" w14:textId="77777777" w:rsidR="00A960F7" w:rsidRDefault="00DF51EA">
            <w:r>
              <w:rPr>
                <w:rFonts w:ascii="Calibri" w:eastAsia="Calibri" w:hAnsi="Calibri" w:cs="Calibri"/>
              </w:rPr>
              <w:t>SEBI/HO/ITD-1/ITD_CSC_EXT/P/CIR/2024/113 dated August 20, 2024, and amendments thereto</w:t>
            </w:r>
          </w:p>
        </w:tc>
      </w:tr>
      <w:tr w:rsidR="00A960F7" w14:paraId="02CC4DDB" w14:textId="77777777">
        <w:tblPrEx>
          <w:tblCellMar>
            <w:top w:w="0" w:type="dxa"/>
            <w:bottom w:w="0" w:type="dxa"/>
          </w:tblCellMar>
        </w:tblPrEx>
        <w:tc>
          <w:tcPr>
            <w:tcW w:w="3600" w:type="dxa"/>
            <w:tcMar>
              <w:top w:w="80" w:type="dxa"/>
              <w:left w:w="100" w:type="dxa"/>
              <w:bottom w:w="80" w:type="dxa"/>
              <w:right w:w="100" w:type="dxa"/>
            </w:tcMar>
            <w:vAlign w:val="center"/>
          </w:tcPr>
          <w:p w14:paraId="43C73795" w14:textId="77777777" w:rsidR="00A960F7" w:rsidRDefault="00DF51EA">
            <w:r>
              <w:rPr>
                <w:rFonts w:ascii="Calibri" w:eastAsia="Calibri" w:hAnsi="Calibri" w:cs="Calibri"/>
              </w:rPr>
              <w:t>Audit Frequency (Mid-RE)</w:t>
            </w:r>
          </w:p>
        </w:tc>
        <w:tc>
          <w:tcPr>
            <w:tcW w:w="5750" w:type="dxa"/>
            <w:tcMar>
              <w:top w:w="80" w:type="dxa"/>
              <w:left w:w="100" w:type="dxa"/>
              <w:bottom w:w="80" w:type="dxa"/>
              <w:right w:w="100" w:type="dxa"/>
            </w:tcMar>
            <w:vAlign w:val="center"/>
          </w:tcPr>
          <w:p w14:paraId="4CAC2320" w14:textId="77777777" w:rsidR="00A960F7" w:rsidRDefault="00DF51EA">
            <w:r>
              <w:rPr>
                <w:rFonts w:ascii="Calibri" w:eastAsia="Calibri" w:hAnsi="Calibri" w:cs="Calibri"/>
              </w:rPr>
              <w:t>Annual (once per financial year) and post every major IT release</w:t>
            </w:r>
          </w:p>
        </w:tc>
      </w:tr>
      <w:tr w:rsidR="00A960F7" w14:paraId="535C0176" w14:textId="77777777">
        <w:tblPrEx>
          <w:tblCellMar>
            <w:top w:w="0" w:type="dxa"/>
            <w:bottom w:w="0" w:type="dxa"/>
          </w:tblCellMar>
        </w:tblPrEx>
        <w:tc>
          <w:tcPr>
            <w:tcW w:w="3600" w:type="dxa"/>
            <w:tcMar>
              <w:top w:w="80" w:type="dxa"/>
              <w:left w:w="100" w:type="dxa"/>
              <w:bottom w:w="80" w:type="dxa"/>
              <w:right w:w="100" w:type="dxa"/>
            </w:tcMar>
            <w:vAlign w:val="center"/>
          </w:tcPr>
          <w:p w14:paraId="72D38C1E" w14:textId="77777777" w:rsidR="00A960F7" w:rsidRDefault="00DF51EA">
            <w:r>
              <w:rPr>
                <w:rFonts w:ascii="Calibri" w:eastAsia="Calibri" w:hAnsi="Calibri" w:cs="Calibri"/>
              </w:rPr>
              <w:t>Audit Period Covered</w:t>
            </w:r>
          </w:p>
        </w:tc>
        <w:tc>
          <w:tcPr>
            <w:tcW w:w="5750" w:type="dxa"/>
            <w:tcMar>
              <w:top w:w="80" w:type="dxa"/>
              <w:left w:w="100" w:type="dxa"/>
              <w:bottom w:w="80" w:type="dxa"/>
              <w:right w:w="100" w:type="dxa"/>
            </w:tcMar>
            <w:vAlign w:val="center"/>
          </w:tcPr>
          <w:p w14:paraId="38B358A2" w14:textId="77777777" w:rsidR="00A960F7" w:rsidRDefault="00DF51EA">
            <w:r>
              <w:rPr>
                <w:rFonts w:ascii="Calibri" w:eastAsia="Calibri" w:hAnsi="Calibri" w:cs="Calibri"/>
              </w:rPr>
              <w:t>FY 2026-27 (April 2026 to March 2027)</w:t>
            </w:r>
          </w:p>
        </w:tc>
      </w:tr>
      <w:tr w:rsidR="00A960F7" w14:paraId="11BDE034" w14:textId="77777777">
        <w:tblPrEx>
          <w:tblCellMar>
            <w:top w:w="0" w:type="dxa"/>
            <w:bottom w:w="0" w:type="dxa"/>
          </w:tblCellMar>
        </w:tblPrEx>
        <w:tc>
          <w:tcPr>
            <w:tcW w:w="3600" w:type="dxa"/>
            <w:tcMar>
              <w:top w:w="80" w:type="dxa"/>
              <w:left w:w="100" w:type="dxa"/>
              <w:bottom w:w="80" w:type="dxa"/>
              <w:right w:w="100" w:type="dxa"/>
            </w:tcMar>
            <w:vAlign w:val="center"/>
          </w:tcPr>
          <w:p w14:paraId="0BB0F811" w14:textId="77777777" w:rsidR="00A960F7" w:rsidRDefault="00DF51EA">
            <w:r>
              <w:rPr>
                <w:rFonts w:ascii="Calibri" w:eastAsia="Calibri" w:hAnsi="Calibri" w:cs="Calibri"/>
              </w:rPr>
              <w:t>Critical Systems Coverage</w:t>
            </w:r>
          </w:p>
        </w:tc>
        <w:tc>
          <w:tcPr>
            <w:tcW w:w="5750" w:type="dxa"/>
            <w:tcMar>
              <w:top w:w="80" w:type="dxa"/>
              <w:left w:w="100" w:type="dxa"/>
              <w:bottom w:w="80" w:type="dxa"/>
              <w:right w:w="100" w:type="dxa"/>
            </w:tcMar>
            <w:vAlign w:val="center"/>
          </w:tcPr>
          <w:p w14:paraId="1F2962BE" w14:textId="77777777" w:rsidR="00A960F7" w:rsidRDefault="00DF51EA">
            <w:r>
              <w:rPr>
                <w:rFonts w:ascii="Calibri" w:eastAsia="Calibri" w:hAnsi="Calibri" w:cs="Calibri"/>
              </w:rPr>
              <w:t>100% mandatory</w:t>
            </w:r>
          </w:p>
        </w:tc>
      </w:tr>
      <w:tr w:rsidR="00A960F7" w14:paraId="78B591A5" w14:textId="77777777">
        <w:tblPrEx>
          <w:tblCellMar>
            <w:top w:w="0" w:type="dxa"/>
            <w:bottom w:w="0" w:type="dxa"/>
          </w:tblCellMar>
        </w:tblPrEx>
        <w:tc>
          <w:tcPr>
            <w:tcW w:w="3600" w:type="dxa"/>
            <w:tcMar>
              <w:top w:w="80" w:type="dxa"/>
              <w:left w:w="100" w:type="dxa"/>
              <w:bottom w:w="80" w:type="dxa"/>
              <w:right w:w="100" w:type="dxa"/>
            </w:tcMar>
            <w:vAlign w:val="center"/>
          </w:tcPr>
          <w:p w14:paraId="3C4EE1D0" w14:textId="77777777" w:rsidR="00A960F7" w:rsidRDefault="00DF51EA">
            <w:r>
              <w:rPr>
                <w:rFonts w:ascii="Calibri" w:eastAsia="Calibri" w:hAnsi="Calibri" w:cs="Calibri"/>
              </w:rPr>
              <w:t>Non-Critical Systems Coverage</w:t>
            </w:r>
          </w:p>
        </w:tc>
        <w:tc>
          <w:tcPr>
            <w:tcW w:w="5750" w:type="dxa"/>
            <w:tcMar>
              <w:top w:w="80" w:type="dxa"/>
              <w:left w:w="100" w:type="dxa"/>
              <w:bottom w:w="80" w:type="dxa"/>
              <w:right w:w="100" w:type="dxa"/>
            </w:tcMar>
            <w:vAlign w:val="center"/>
          </w:tcPr>
          <w:p w14:paraId="3939C7DF" w14:textId="77777777" w:rsidR="00A960F7" w:rsidRDefault="00DF51EA">
            <w:r>
              <w:rPr>
                <w:rFonts w:ascii="Calibri" w:eastAsia="Calibri" w:hAnsi="Calibri" w:cs="Calibri"/>
              </w:rPr>
              <w:t>Minimum 25% representative sample</w:t>
            </w:r>
          </w:p>
        </w:tc>
      </w:tr>
      <w:tr w:rsidR="00A960F7" w14:paraId="21F69F78" w14:textId="77777777">
        <w:tblPrEx>
          <w:tblCellMar>
            <w:top w:w="0" w:type="dxa"/>
            <w:bottom w:w="0" w:type="dxa"/>
          </w:tblCellMar>
        </w:tblPrEx>
        <w:tc>
          <w:tcPr>
            <w:tcW w:w="3600" w:type="dxa"/>
            <w:tcMar>
              <w:top w:w="80" w:type="dxa"/>
              <w:left w:w="100" w:type="dxa"/>
              <w:bottom w:w="80" w:type="dxa"/>
              <w:right w:w="100" w:type="dxa"/>
            </w:tcMar>
            <w:vAlign w:val="center"/>
          </w:tcPr>
          <w:p w14:paraId="68A16CC3" w14:textId="77777777" w:rsidR="00A960F7" w:rsidRDefault="00DF51EA">
            <w:r>
              <w:rPr>
                <w:rFonts w:ascii="Calibri" w:eastAsia="Calibri" w:hAnsi="Calibri" w:cs="Calibri"/>
              </w:rPr>
              <w:t>VAPT / Audit Report Submission to SEBI</w:t>
            </w:r>
          </w:p>
        </w:tc>
        <w:tc>
          <w:tcPr>
            <w:tcW w:w="5750" w:type="dxa"/>
            <w:tcMar>
              <w:top w:w="80" w:type="dxa"/>
              <w:left w:w="100" w:type="dxa"/>
              <w:bottom w:w="80" w:type="dxa"/>
              <w:right w:w="100" w:type="dxa"/>
            </w:tcMar>
            <w:vAlign w:val="center"/>
          </w:tcPr>
          <w:p w14:paraId="13D65E91" w14:textId="77777777" w:rsidR="00A960F7" w:rsidRDefault="00DF51EA">
            <w:r>
              <w:rPr>
                <w:rFonts w:ascii="Calibri" w:eastAsia="Calibri" w:hAnsi="Calibri" w:cs="Calibri"/>
              </w:rPr>
              <w:t>As per CSCRF prescribed Annexure-A format, along with MD &amp; CEO / Designated Officer Declaration, within SEBI-stipulated timelines</w:t>
            </w:r>
          </w:p>
        </w:tc>
      </w:tr>
    </w:tbl>
    <w:p w14:paraId="0D507A51" w14:textId="77777777" w:rsidR="00A960F7" w:rsidRDefault="00DF51EA">
      <w:r>
        <w:br w:type="page"/>
      </w:r>
    </w:p>
    <w:p w14:paraId="63711FFC" w14:textId="3FDBB0C4" w:rsidR="00A960F7" w:rsidRDefault="00DF51EA">
      <w:pPr>
        <w:pStyle w:val="Heading1"/>
        <w:spacing w:before="300" w:after="150"/>
      </w:pPr>
      <w:r>
        <w:rPr>
          <w:rFonts w:ascii="Calibri" w:eastAsia="Calibri" w:hAnsi="Calibri" w:cs="Calibri"/>
          <w:b/>
          <w:bCs/>
          <w:color w:val="1F3864"/>
          <w:sz w:val="26"/>
          <w:szCs w:val="26"/>
        </w:rPr>
        <w:t>3. Scope of Work</w:t>
      </w:r>
    </w:p>
    <w:p w14:paraId="05E4E6FC" w14:textId="77777777" w:rsidR="00A960F7" w:rsidRDefault="00DF51EA">
      <w:pPr>
        <w:spacing w:after="120"/>
      </w:pPr>
      <w:r>
        <w:rPr>
          <w:rFonts w:ascii="Calibri" w:eastAsia="Calibri" w:hAnsi="Calibri" w:cs="Calibri"/>
          <w:sz w:val="21"/>
          <w:szCs w:val="21"/>
        </w:rPr>
        <w:t>The scope mentioned in this document shall include but is not limited to the following. PNBISL reserves the right to add, delete, or modify any area of audit work in addition to whatever is mentioned in this document.</w:t>
      </w:r>
    </w:p>
    <w:p w14:paraId="397DFC42" w14:textId="77777777" w:rsidR="00A960F7" w:rsidRDefault="00DF51EA">
      <w:pPr>
        <w:pStyle w:val="Heading2"/>
        <w:spacing w:before="200" w:after="100"/>
      </w:pPr>
      <w:r>
        <w:rPr>
          <w:rFonts w:ascii="Calibri" w:eastAsia="Calibri" w:hAnsi="Calibri" w:cs="Calibri"/>
          <w:b/>
          <w:bCs/>
          <w:color w:val="1F3864"/>
          <w:sz w:val="23"/>
          <w:szCs w:val="23"/>
        </w:rPr>
        <w:t>3.1 Detailed Scope of Work</w:t>
      </w:r>
    </w:p>
    <w:p w14:paraId="314337FC" w14:textId="77777777" w:rsidR="00A960F7" w:rsidRDefault="00DF51EA">
      <w:pPr>
        <w:pStyle w:val="ListParagraph"/>
        <w:numPr>
          <w:ilvl w:val="0"/>
          <w:numId w:val="2"/>
        </w:numPr>
        <w:spacing w:after="80"/>
      </w:pPr>
      <w:r>
        <w:rPr>
          <w:rFonts w:ascii="Calibri" w:eastAsia="Calibri" w:hAnsi="Calibri" w:cs="Calibri"/>
          <w:sz w:val="21"/>
          <w:szCs w:val="21"/>
        </w:rPr>
        <w:t>Conduct a Cybersecurity/Information Security Audit of PNBISL's IT infrastructure in conformance with the latest applicable CERT-In and SEBI CSCRF guidelines, National Security Council Secretariat's Cyber Security Audit Baseline Requirements, and ascertain ISO 27001/ISMS readiness.</w:t>
      </w:r>
    </w:p>
    <w:p w14:paraId="7AC78760" w14:textId="77777777" w:rsidR="00A960F7" w:rsidRDefault="00DF51EA">
      <w:pPr>
        <w:pStyle w:val="ListParagraph"/>
        <w:numPr>
          <w:ilvl w:val="0"/>
          <w:numId w:val="2"/>
        </w:numPr>
        <w:spacing w:after="80"/>
      </w:pPr>
      <w:r>
        <w:rPr>
          <w:rFonts w:ascii="Calibri" w:eastAsia="Calibri" w:hAnsi="Calibri" w:cs="Calibri"/>
          <w:sz w:val="21"/>
          <w:szCs w:val="21"/>
        </w:rPr>
        <w:t>The scope of audit shall broadly cover the following areas: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2600"/>
        <w:gridCol w:w="6050"/>
      </w:tblGrid>
      <w:tr w:rsidR="00A960F7" w14:paraId="3F1EFDCD" w14:textId="77777777">
        <w:tblPrEx>
          <w:tblCellMar>
            <w:top w:w="0" w:type="dxa"/>
            <w:bottom w:w="0" w:type="dxa"/>
          </w:tblCellMar>
        </w:tblPrEx>
        <w:tc>
          <w:tcPr>
            <w:tcW w:w="700" w:type="dxa"/>
            <w:shd w:val="clear" w:color="auto" w:fill="D9E2F3"/>
            <w:tcMar>
              <w:top w:w="80" w:type="dxa"/>
              <w:left w:w="100" w:type="dxa"/>
              <w:bottom w:w="80" w:type="dxa"/>
              <w:right w:w="100" w:type="dxa"/>
            </w:tcMar>
            <w:vAlign w:val="center"/>
          </w:tcPr>
          <w:p w14:paraId="53A15CFE" w14:textId="77777777" w:rsidR="00A960F7" w:rsidRDefault="00DF51EA">
            <w:r>
              <w:rPr>
                <w:rFonts w:ascii="Calibri" w:eastAsia="Calibri" w:hAnsi="Calibri" w:cs="Calibri"/>
                <w:b/>
                <w:bCs/>
              </w:rPr>
              <w:t>S.N.</w:t>
            </w:r>
          </w:p>
        </w:tc>
        <w:tc>
          <w:tcPr>
            <w:tcW w:w="2600" w:type="dxa"/>
            <w:shd w:val="clear" w:color="auto" w:fill="D9E2F3"/>
            <w:tcMar>
              <w:top w:w="80" w:type="dxa"/>
              <w:left w:w="100" w:type="dxa"/>
              <w:bottom w:w="80" w:type="dxa"/>
              <w:right w:w="100" w:type="dxa"/>
            </w:tcMar>
            <w:vAlign w:val="center"/>
          </w:tcPr>
          <w:p w14:paraId="7079647F" w14:textId="77777777" w:rsidR="00A960F7" w:rsidRDefault="00DF51EA">
            <w:r>
              <w:rPr>
                <w:rFonts w:ascii="Calibri" w:eastAsia="Calibri" w:hAnsi="Calibri" w:cs="Calibri"/>
                <w:b/>
                <w:bCs/>
              </w:rPr>
              <w:t>Assessment Area</w:t>
            </w:r>
          </w:p>
        </w:tc>
        <w:tc>
          <w:tcPr>
            <w:tcW w:w="6050" w:type="dxa"/>
            <w:shd w:val="clear" w:color="auto" w:fill="D9E2F3"/>
            <w:tcMar>
              <w:top w:w="80" w:type="dxa"/>
              <w:left w:w="100" w:type="dxa"/>
              <w:bottom w:w="80" w:type="dxa"/>
              <w:right w:w="100" w:type="dxa"/>
            </w:tcMar>
            <w:vAlign w:val="center"/>
          </w:tcPr>
          <w:p w14:paraId="7C114F60" w14:textId="77777777" w:rsidR="00A960F7" w:rsidRDefault="00DF51EA">
            <w:r>
              <w:rPr>
                <w:rFonts w:ascii="Calibri" w:eastAsia="Calibri" w:hAnsi="Calibri" w:cs="Calibri"/>
                <w:b/>
                <w:bCs/>
              </w:rPr>
              <w:t>Scope Details</w:t>
            </w:r>
          </w:p>
        </w:tc>
      </w:tr>
      <w:tr w:rsidR="00A960F7" w14:paraId="76D31DAC" w14:textId="77777777">
        <w:tblPrEx>
          <w:tblCellMar>
            <w:top w:w="0" w:type="dxa"/>
            <w:bottom w:w="0" w:type="dxa"/>
          </w:tblCellMar>
        </w:tblPrEx>
        <w:tc>
          <w:tcPr>
            <w:tcW w:w="700" w:type="dxa"/>
            <w:tcMar>
              <w:top w:w="80" w:type="dxa"/>
              <w:left w:w="100" w:type="dxa"/>
              <w:bottom w:w="80" w:type="dxa"/>
              <w:right w:w="100" w:type="dxa"/>
            </w:tcMar>
            <w:vAlign w:val="center"/>
          </w:tcPr>
          <w:p w14:paraId="22FB78EB" w14:textId="77777777" w:rsidR="00A960F7" w:rsidRDefault="00DF51EA">
            <w:r>
              <w:rPr>
                <w:rFonts w:ascii="Calibri" w:eastAsia="Calibri" w:hAnsi="Calibri" w:cs="Calibri"/>
              </w:rPr>
              <w:t>1</w:t>
            </w:r>
          </w:p>
        </w:tc>
        <w:tc>
          <w:tcPr>
            <w:tcW w:w="2600" w:type="dxa"/>
            <w:tcMar>
              <w:top w:w="80" w:type="dxa"/>
              <w:left w:w="100" w:type="dxa"/>
              <w:bottom w:w="80" w:type="dxa"/>
              <w:right w:w="100" w:type="dxa"/>
            </w:tcMar>
            <w:vAlign w:val="center"/>
          </w:tcPr>
          <w:p w14:paraId="245A81E0" w14:textId="77777777" w:rsidR="00A960F7" w:rsidRDefault="00DF51EA">
            <w:r>
              <w:rPr>
                <w:rFonts w:ascii="Calibri" w:eastAsia="Calibri" w:hAnsi="Calibri" w:cs="Calibri"/>
              </w:rPr>
              <w:t>Information Security Policy</w:t>
            </w:r>
          </w:p>
        </w:tc>
        <w:tc>
          <w:tcPr>
            <w:tcW w:w="6050" w:type="dxa"/>
            <w:tcMar>
              <w:top w:w="80" w:type="dxa"/>
              <w:left w:w="100" w:type="dxa"/>
              <w:bottom w:w="80" w:type="dxa"/>
              <w:right w:w="100" w:type="dxa"/>
            </w:tcMar>
            <w:vAlign w:val="center"/>
          </w:tcPr>
          <w:p w14:paraId="3F35322F" w14:textId="77777777" w:rsidR="00A960F7" w:rsidRDefault="00DF51EA">
            <w:r>
              <w:rPr>
                <w:rFonts w:ascii="Calibri" w:eastAsia="Calibri" w:hAnsi="Calibri" w:cs="Calibri"/>
              </w:rPr>
              <w:t>Review of IT SOPs/Policies/BCP, Information Security and Cyber Security Policies of PNBISL.</w:t>
            </w:r>
          </w:p>
        </w:tc>
      </w:tr>
      <w:tr w:rsidR="00A960F7" w14:paraId="57EFC752" w14:textId="77777777">
        <w:tblPrEx>
          <w:tblCellMar>
            <w:top w:w="0" w:type="dxa"/>
            <w:bottom w:w="0" w:type="dxa"/>
          </w:tblCellMar>
        </w:tblPrEx>
        <w:tc>
          <w:tcPr>
            <w:tcW w:w="700" w:type="dxa"/>
            <w:tcMar>
              <w:top w:w="80" w:type="dxa"/>
              <w:left w:w="100" w:type="dxa"/>
              <w:bottom w:w="80" w:type="dxa"/>
              <w:right w:w="100" w:type="dxa"/>
            </w:tcMar>
            <w:vAlign w:val="center"/>
          </w:tcPr>
          <w:p w14:paraId="1C263F34" w14:textId="77777777" w:rsidR="00A960F7" w:rsidRDefault="00DF51EA">
            <w:r>
              <w:rPr>
                <w:rFonts w:ascii="Calibri" w:eastAsia="Calibri" w:hAnsi="Calibri" w:cs="Calibri"/>
              </w:rPr>
              <w:t>2</w:t>
            </w:r>
          </w:p>
        </w:tc>
        <w:tc>
          <w:tcPr>
            <w:tcW w:w="2600" w:type="dxa"/>
            <w:tcMar>
              <w:top w:w="80" w:type="dxa"/>
              <w:left w:w="100" w:type="dxa"/>
              <w:bottom w:w="80" w:type="dxa"/>
              <w:right w:w="100" w:type="dxa"/>
            </w:tcMar>
            <w:vAlign w:val="center"/>
          </w:tcPr>
          <w:p w14:paraId="02538124" w14:textId="77777777" w:rsidR="00A960F7" w:rsidRDefault="00DF51EA">
            <w:r>
              <w:rPr>
                <w:rFonts w:ascii="Calibri" w:eastAsia="Calibri" w:hAnsi="Calibri" w:cs="Calibri"/>
              </w:rPr>
              <w:t>IT Management and Processes</w:t>
            </w:r>
          </w:p>
        </w:tc>
        <w:tc>
          <w:tcPr>
            <w:tcW w:w="6050" w:type="dxa"/>
            <w:tcMar>
              <w:top w:w="80" w:type="dxa"/>
              <w:left w:w="100" w:type="dxa"/>
              <w:bottom w:w="80" w:type="dxa"/>
              <w:right w:w="100" w:type="dxa"/>
            </w:tcMar>
            <w:vAlign w:val="center"/>
          </w:tcPr>
          <w:p w14:paraId="588DEDFC" w14:textId="77777777" w:rsidR="00A960F7" w:rsidRDefault="00DF51EA">
            <w:r>
              <w:rPr>
                <w:rFonts w:ascii="Calibri" w:eastAsia="Calibri" w:hAnsi="Calibri" w:cs="Calibri"/>
              </w:rPr>
              <w:t>Review and evaluate IT Governance, Policy and Procedures as per ISO 27001/NIST/CSCRF standards, including IT Asset Management, Security Incident Management, Change Management, SLA Management, Patch Management, Vendor Management, and IT Procurement processes.</w:t>
            </w:r>
          </w:p>
        </w:tc>
      </w:tr>
      <w:tr w:rsidR="00A960F7" w14:paraId="71CC5A29" w14:textId="77777777">
        <w:tblPrEx>
          <w:tblCellMar>
            <w:top w:w="0" w:type="dxa"/>
            <w:bottom w:w="0" w:type="dxa"/>
          </w:tblCellMar>
        </w:tblPrEx>
        <w:tc>
          <w:tcPr>
            <w:tcW w:w="700" w:type="dxa"/>
            <w:tcMar>
              <w:top w:w="80" w:type="dxa"/>
              <w:left w:w="100" w:type="dxa"/>
              <w:bottom w:w="80" w:type="dxa"/>
              <w:right w:w="100" w:type="dxa"/>
            </w:tcMar>
            <w:vAlign w:val="center"/>
          </w:tcPr>
          <w:p w14:paraId="24BE7F6A" w14:textId="77777777" w:rsidR="00A960F7" w:rsidRDefault="00DF51EA">
            <w:r>
              <w:rPr>
                <w:rFonts w:ascii="Calibri" w:eastAsia="Calibri" w:hAnsi="Calibri" w:cs="Calibri"/>
              </w:rPr>
              <w:t>3</w:t>
            </w:r>
          </w:p>
        </w:tc>
        <w:tc>
          <w:tcPr>
            <w:tcW w:w="2600" w:type="dxa"/>
            <w:tcMar>
              <w:top w:w="80" w:type="dxa"/>
              <w:left w:w="100" w:type="dxa"/>
              <w:bottom w:w="80" w:type="dxa"/>
              <w:right w:w="100" w:type="dxa"/>
            </w:tcMar>
            <w:vAlign w:val="center"/>
          </w:tcPr>
          <w:p w14:paraId="3B2ACB31" w14:textId="77777777" w:rsidR="00A960F7" w:rsidRDefault="00DF51EA">
            <w:r>
              <w:rPr>
                <w:rFonts w:ascii="Calibri" w:eastAsia="Calibri" w:hAnsi="Calibri" w:cs="Calibri"/>
              </w:rPr>
              <w:t>Cyber Security</w:t>
            </w:r>
          </w:p>
        </w:tc>
        <w:tc>
          <w:tcPr>
            <w:tcW w:w="6050" w:type="dxa"/>
            <w:tcMar>
              <w:top w:w="80" w:type="dxa"/>
              <w:left w:w="100" w:type="dxa"/>
              <w:bottom w:w="80" w:type="dxa"/>
              <w:right w:w="100" w:type="dxa"/>
            </w:tcMar>
            <w:vAlign w:val="center"/>
          </w:tcPr>
          <w:p w14:paraId="73C1EDCA" w14:textId="77777777" w:rsidR="00A960F7" w:rsidRDefault="00DF51EA">
            <w:r>
              <w:rPr>
                <w:rFonts w:ascii="Calibri" w:eastAsia="Calibri" w:hAnsi="Calibri" w:cs="Calibri"/>
              </w:rPr>
              <w:t>Review of existing cyber security policies, framework, standards and processes; assessment of firewalls, antimalware, email security, vulnerability management, patching, endpoint controls (Desktop/Laptop/Server), segregation of duties, SOC monitoring, incident management, and risk assessment.</w:t>
            </w:r>
          </w:p>
        </w:tc>
      </w:tr>
      <w:tr w:rsidR="00A960F7" w14:paraId="5730A847" w14:textId="77777777">
        <w:tblPrEx>
          <w:tblCellMar>
            <w:top w:w="0" w:type="dxa"/>
            <w:bottom w:w="0" w:type="dxa"/>
          </w:tblCellMar>
        </w:tblPrEx>
        <w:tc>
          <w:tcPr>
            <w:tcW w:w="700" w:type="dxa"/>
            <w:tcMar>
              <w:top w:w="80" w:type="dxa"/>
              <w:left w:w="100" w:type="dxa"/>
              <w:bottom w:w="80" w:type="dxa"/>
              <w:right w:w="100" w:type="dxa"/>
            </w:tcMar>
            <w:vAlign w:val="center"/>
          </w:tcPr>
          <w:p w14:paraId="47ABD9CB" w14:textId="77777777" w:rsidR="00A960F7" w:rsidRDefault="00DF51EA">
            <w:r>
              <w:rPr>
                <w:rFonts w:ascii="Calibri" w:eastAsia="Calibri" w:hAnsi="Calibri" w:cs="Calibri"/>
              </w:rPr>
              <w:t>4</w:t>
            </w:r>
          </w:p>
        </w:tc>
        <w:tc>
          <w:tcPr>
            <w:tcW w:w="2600" w:type="dxa"/>
            <w:tcMar>
              <w:top w:w="80" w:type="dxa"/>
              <w:left w:w="100" w:type="dxa"/>
              <w:bottom w:w="80" w:type="dxa"/>
              <w:right w:w="100" w:type="dxa"/>
            </w:tcMar>
            <w:vAlign w:val="center"/>
          </w:tcPr>
          <w:p w14:paraId="26CF272D" w14:textId="77777777" w:rsidR="00A960F7" w:rsidRDefault="00DF51EA">
            <w:r>
              <w:rPr>
                <w:rFonts w:ascii="Calibri" w:eastAsia="Calibri" w:hAnsi="Calibri" w:cs="Calibri"/>
              </w:rPr>
              <w:t>Network Security</w:t>
            </w:r>
          </w:p>
        </w:tc>
        <w:tc>
          <w:tcPr>
            <w:tcW w:w="6050" w:type="dxa"/>
            <w:tcMar>
              <w:top w:w="80" w:type="dxa"/>
              <w:left w:w="100" w:type="dxa"/>
              <w:bottom w:w="80" w:type="dxa"/>
              <w:right w:w="100" w:type="dxa"/>
            </w:tcMar>
            <w:vAlign w:val="center"/>
          </w:tcPr>
          <w:p w14:paraId="741EA86F" w14:textId="77777777" w:rsidR="00A960F7" w:rsidRDefault="00DF51EA">
            <w:r>
              <w:rPr>
                <w:rFonts w:ascii="Calibri" w:eastAsia="Calibri" w:hAnsi="Calibri" w:cs="Calibri"/>
              </w:rPr>
              <w:t>Network Security Architecture review; review of perimeter security controls (Firewall, IPS, WAF, DDoS, Proxy) and network segmentation.</w:t>
            </w:r>
          </w:p>
        </w:tc>
      </w:tr>
      <w:tr w:rsidR="00A960F7" w14:paraId="5C7EF68C" w14:textId="77777777">
        <w:tblPrEx>
          <w:tblCellMar>
            <w:top w:w="0" w:type="dxa"/>
            <w:bottom w:w="0" w:type="dxa"/>
          </w:tblCellMar>
        </w:tblPrEx>
        <w:tc>
          <w:tcPr>
            <w:tcW w:w="700" w:type="dxa"/>
            <w:tcMar>
              <w:top w:w="80" w:type="dxa"/>
              <w:left w:w="100" w:type="dxa"/>
              <w:bottom w:w="80" w:type="dxa"/>
              <w:right w:w="100" w:type="dxa"/>
            </w:tcMar>
            <w:vAlign w:val="center"/>
          </w:tcPr>
          <w:p w14:paraId="00B492AC" w14:textId="77777777" w:rsidR="00A960F7" w:rsidRDefault="00DF51EA">
            <w:r>
              <w:rPr>
                <w:rFonts w:ascii="Calibri" w:eastAsia="Calibri" w:hAnsi="Calibri" w:cs="Calibri"/>
              </w:rPr>
              <w:t>5</w:t>
            </w:r>
          </w:p>
        </w:tc>
        <w:tc>
          <w:tcPr>
            <w:tcW w:w="2600" w:type="dxa"/>
            <w:tcMar>
              <w:top w:w="80" w:type="dxa"/>
              <w:left w:w="100" w:type="dxa"/>
              <w:bottom w:w="80" w:type="dxa"/>
              <w:right w:w="100" w:type="dxa"/>
            </w:tcMar>
            <w:vAlign w:val="center"/>
          </w:tcPr>
          <w:p w14:paraId="2A6B9306" w14:textId="77777777" w:rsidR="00A960F7" w:rsidRDefault="00DF51EA">
            <w:r>
              <w:rPr>
                <w:rFonts w:ascii="Calibri" w:eastAsia="Calibri" w:hAnsi="Calibri" w:cs="Calibri"/>
              </w:rPr>
              <w:t>LAN / WAN / WLAN / Extranet Network</w:t>
            </w:r>
          </w:p>
        </w:tc>
        <w:tc>
          <w:tcPr>
            <w:tcW w:w="6050" w:type="dxa"/>
            <w:tcMar>
              <w:top w:w="80" w:type="dxa"/>
              <w:left w:w="100" w:type="dxa"/>
              <w:bottom w:w="80" w:type="dxa"/>
              <w:right w:w="100" w:type="dxa"/>
            </w:tcMar>
            <w:vAlign w:val="center"/>
          </w:tcPr>
          <w:p w14:paraId="7BF40C0B" w14:textId="77777777" w:rsidR="00A960F7" w:rsidRDefault="00DF51EA">
            <w:r>
              <w:rPr>
                <w:rFonts w:ascii="Calibri" w:eastAsia="Calibri" w:hAnsi="Calibri" w:cs="Calibri"/>
              </w:rPr>
              <w:t>Review of routers/switches configuration, port status, encryption, routing configurations, and hardening parameters at PNBISL location(s) and datacentre.</w:t>
            </w:r>
          </w:p>
        </w:tc>
      </w:tr>
      <w:tr w:rsidR="00A960F7" w14:paraId="20BAF58F" w14:textId="77777777">
        <w:tblPrEx>
          <w:tblCellMar>
            <w:top w:w="0" w:type="dxa"/>
            <w:bottom w:w="0" w:type="dxa"/>
          </w:tblCellMar>
        </w:tblPrEx>
        <w:tc>
          <w:tcPr>
            <w:tcW w:w="700" w:type="dxa"/>
            <w:tcMar>
              <w:top w:w="80" w:type="dxa"/>
              <w:left w:w="100" w:type="dxa"/>
              <w:bottom w:w="80" w:type="dxa"/>
              <w:right w:w="100" w:type="dxa"/>
            </w:tcMar>
            <w:vAlign w:val="center"/>
          </w:tcPr>
          <w:p w14:paraId="0DC5345A" w14:textId="77777777" w:rsidR="00A960F7" w:rsidRDefault="00DF51EA">
            <w:r>
              <w:rPr>
                <w:rFonts w:ascii="Calibri" w:eastAsia="Calibri" w:hAnsi="Calibri" w:cs="Calibri"/>
              </w:rPr>
              <w:t>6</w:t>
            </w:r>
          </w:p>
        </w:tc>
        <w:tc>
          <w:tcPr>
            <w:tcW w:w="2600" w:type="dxa"/>
            <w:tcMar>
              <w:top w:w="80" w:type="dxa"/>
              <w:left w:w="100" w:type="dxa"/>
              <w:bottom w:w="80" w:type="dxa"/>
              <w:right w:w="100" w:type="dxa"/>
            </w:tcMar>
            <w:vAlign w:val="center"/>
          </w:tcPr>
          <w:p w14:paraId="61760BDA" w14:textId="77777777" w:rsidR="00A960F7" w:rsidRDefault="00DF51EA">
            <w:r>
              <w:rPr>
                <w:rFonts w:ascii="Calibri" w:eastAsia="Calibri" w:hAnsi="Calibri" w:cs="Calibri"/>
              </w:rPr>
              <w:t>Identity &amp; Access Management</w:t>
            </w:r>
          </w:p>
        </w:tc>
        <w:tc>
          <w:tcPr>
            <w:tcW w:w="6050" w:type="dxa"/>
            <w:tcMar>
              <w:top w:w="80" w:type="dxa"/>
              <w:left w:w="100" w:type="dxa"/>
              <w:bottom w:w="80" w:type="dxa"/>
              <w:right w:w="100" w:type="dxa"/>
            </w:tcMar>
            <w:vAlign w:val="center"/>
          </w:tcPr>
          <w:p w14:paraId="08B19C04" w14:textId="77777777" w:rsidR="00A960F7" w:rsidRDefault="00DF51EA">
            <w:r>
              <w:rPr>
                <w:rFonts w:ascii="Calibri" w:eastAsia="Calibri" w:hAnsi="Calibri" w:cs="Calibri"/>
              </w:rPr>
              <w:t>Review of authentication/authorisation methods, IAM process, privileged access, database privileges, PIM/PAM controls, and remote access methods for staff, vendors and third parties.</w:t>
            </w:r>
          </w:p>
        </w:tc>
      </w:tr>
      <w:tr w:rsidR="00A960F7" w14:paraId="4D9B6F66" w14:textId="77777777">
        <w:tblPrEx>
          <w:tblCellMar>
            <w:top w:w="0" w:type="dxa"/>
            <w:bottom w:w="0" w:type="dxa"/>
          </w:tblCellMar>
        </w:tblPrEx>
        <w:tc>
          <w:tcPr>
            <w:tcW w:w="700" w:type="dxa"/>
            <w:tcMar>
              <w:top w:w="80" w:type="dxa"/>
              <w:left w:w="100" w:type="dxa"/>
              <w:bottom w:w="80" w:type="dxa"/>
              <w:right w:w="100" w:type="dxa"/>
            </w:tcMar>
            <w:vAlign w:val="center"/>
          </w:tcPr>
          <w:p w14:paraId="3F6B39F4" w14:textId="77777777" w:rsidR="00A960F7" w:rsidRDefault="00DF51EA">
            <w:r>
              <w:rPr>
                <w:rFonts w:ascii="Calibri" w:eastAsia="Calibri" w:hAnsi="Calibri" w:cs="Calibri"/>
              </w:rPr>
              <w:t>7</w:t>
            </w:r>
          </w:p>
        </w:tc>
        <w:tc>
          <w:tcPr>
            <w:tcW w:w="2600" w:type="dxa"/>
            <w:tcMar>
              <w:top w:w="80" w:type="dxa"/>
              <w:left w:w="100" w:type="dxa"/>
              <w:bottom w:w="80" w:type="dxa"/>
              <w:right w:w="100" w:type="dxa"/>
            </w:tcMar>
            <w:vAlign w:val="center"/>
          </w:tcPr>
          <w:p w14:paraId="0F9B18AA" w14:textId="77777777" w:rsidR="00A960F7" w:rsidRDefault="00DF51EA">
            <w:r>
              <w:rPr>
                <w:rFonts w:ascii="Calibri" w:eastAsia="Calibri" w:hAnsi="Calibri" w:cs="Calibri"/>
              </w:rPr>
              <w:t>Windows Domain Environment</w:t>
            </w:r>
          </w:p>
        </w:tc>
        <w:tc>
          <w:tcPr>
            <w:tcW w:w="6050" w:type="dxa"/>
            <w:tcMar>
              <w:top w:w="80" w:type="dxa"/>
              <w:left w:w="100" w:type="dxa"/>
              <w:bottom w:w="80" w:type="dxa"/>
              <w:right w:w="100" w:type="dxa"/>
            </w:tcMar>
            <w:vAlign w:val="center"/>
          </w:tcPr>
          <w:p w14:paraId="4C0DEF20" w14:textId="77777777" w:rsidR="00A960F7" w:rsidRDefault="00DF51EA">
            <w:r>
              <w:rPr>
                <w:rFonts w:ascii="Calibri" w:eastAsia="Calibri" w:hAnsi="Calibri" w:cs="Calibri"/>
              </w:rPr>
              <w:t>Review of Windows Domain architecture, domain policy, DNS/DHCP services, and Windows share drive access for creeping privilege.</w:t>
            </w:r>
          </w:p>
        </w:tc>
      </w:tr>
      <w:tr w:rsidR="00A960F7" w14:paraId="5A13BD33" w14:textId="77777777">
        <w:tblPrEx>
          <w:tblCellMar>
            <w:top w:w="0" w:type="dxa"/>
            <w:bottom w:w="0" w:type="dxa"/>
          </w:tblCellMar>
        </w:tblPrEx>
        <w:tc>
          <w:tcPr>
            <w:tcW w:w="700" w:type="dxa"/>
            <w:tcMar>
              <w:top w:w="80" w:type="dxa"/>
              <w:left w:w="100" w:type="dxa"/>
              <w:bottom w:w="80" w:type="dxa"/>
              <w:right w:w="100" w:type="dxa"/>
            </w:tcMar>
            <w:vAlign w:val="center"/>
          </w:tcPr>
          <w:p w14:paraId="5F0D6E8D" w14:textId="77777777" w:rsidR="00A960F7" w:rsidRDefault="00DF51EA">
            <w:r>
              <w:rPr>
                <w:rFonts w:ascii="Calibri" w:eastAsia="Calibri" w:hAnsi="Calibri" w:cs="Calibri"/>
              </w:rPr>
              <w:t>8</w:t>
            </w:r>
          </w:p>
        </w:tc>
        <w:tc>
          <w:tcPr>
            <w:tcW w:w="2600" w:type="dxa"/>
            <w:tcMar>
              <w:top w:w="80" w:type="dxa"/>
              <w:left w:w="100" w:type="dxa"/>
              <w:bottom w:w="80" w:type="dxa"/>
              <w:right w:w="100" w:type="dxa"/>
            </w:tcMar>
            <w:vAlign w:val="center"/>
          </w:tcPr>
          <w:p w14:paraId="2156F08A" w14:textId="77777777" w:rsidR="00A960F7" w:rsidRDefault="00DF51EA">
            <w:r>
              <w:rPr>
                <w:rFonts w:ascii="Calibri" w:eastAsia="Calibri" w:hAnsi="Calibri" w:cs="Calibri"/>
              </w:rPr>
              <w:t>Data Centre / Cloud Assessment</w:t>
            </w:r>
          </w:p>
        </w:tc>
        <w:tc>
          <w:tcPr>
            <w:tcW w:w="6050" w:type="dxa"/>
            <w:tcMar>
              <w:top w:w="80" w:type="dxa"/>
              <w:left w:w="100" w:type="dxa"/>
              <w:bottom w:w="80" w:type="dxa"/>
              <w:right w:w="100" w:type="dxa"/>
            </w:tcMar>
            <w:vAlign w:val="center"/>
          </w:tcPr>
          <w:p w14:paraId="1F56A564" w14:textId="77777777" w:rsidR="00A960F7" w:rsidRDefault="00DF51EA">
            <w:r>
              <w:rPr>
                <w:rFonts w:ascii="Calibri" w:eastAsia="Calibri" w:hAnsi="Calibri" w:cs="Calibri"/>
              </w:rPr>
              <w:t>Review of logical &amp; physical access control, cloud-hosted workloads (if applicable), IAM/security groups, misconfigurations, and surveillance systems.</w:t>
            </w:r>
          </w:p>
        </w:tc>
      </w:tr>
      <w:tr w:rsidR="00A960F7" w14:paraId="30EC51BA" w14:textId="77777777">
        <w:tblPrEx>
          <w:tblCellMar>
            <w:top w:w="0" w:type="dxa"/>
            <w:bottom w:w="0" w:type="dxa"/>
          </w:tblCellMar>
        </w:tblPrEx>
        <w:tc>
          <w:tcPr>
            <w:tcW w:w="700" w:type="dxa"/>
            <w:tcMar>
              <w:top w:w="80" w:type="dxa"/>
              <w:left w:w="100" w:type="dxa"/>
              <w:bottom w:w="80" w:type="dxa"/>
              <w:right w:w="100" w:type="dxa"/>
            </w:tcMar>
            <w:vAlign w:val="center"/>
          </w:tcPr>
          <w:p w14:paraId="424E3F7E" w14:textId="77777777" w:rsidR="00A960F7" w:rsidRDefault="00DF51EA">
            <w:r>
              <w:rPr>
                <w:rFonts w:ascii="Calibri" w:eastAsia="Calibri" w:hAnsi="Calibri" w:cs="Calibri"/>
              </w:rPr>
              <w:t>9</w:t>
            </w:r>
          </w:p>
        </w:tc>
        <w:tc>
          <w:tcPr>
            <w:tcW w:w="2600" w:type="dxa"/>
            <w:tcMar>
              <w:top w:w="80" w:type="dxa"/>
              <w:left w:w="100" w:type="dxa"/>
              <w:bottom w:w="80" w:type="dxa"/>
              <w:right w:w="100" w:type="dxa"/>
            </w:tcMar>
            <w:vAlign w:val="center"/>
          </w:tcPr>
          <w:p w14:paraId="4EE6A92D" w14:textId="77777777" w:rsidR="00A960F7" w:rsidRDefault="00DF51EA">
            <w:r>
              <w:rPr>
                <w:rFonts w:ascii="Calibri" w:eastAsia="Calibri" w:hAnsi="Calibri" w:cs="Calibri"/>
              </w:rPr>
              <w:t>Business Continuity</w:t>
            </w:r>
          </w:p>
        </w:tc>
        <w:tc>
          <w:tcPr>
            <w:tcW w:w="6050" w:type="dxa"/>
            <w:tcMar>
              <w:top w:w="80" w:type="dxa"/>
              <w:left w:w="100" w:type="dxa"/>
              <w:bottom w:w="80" w:type="dxa"/>
              <w:right w:w="100" w:type="dxa"/>
            </w:tcMar>
            <w:vAlign w:val="center"/>
          </w:tcPr>
          <w:p w14:paraId="01F50C7A" w14:textId="77777777" w:rsidR="00A960F7" w:rsidRDefault="00DF51EA">
            <w:r>
              <w:rPr>
                <w:rFonts w:ascii="Calibri" w:eastAsia="Calibri" w:hAnsi="Calibri" w:cs="Calibri"/>
              </w:rPr>
              <w:t>Review of BCP and DR plan, resiliency and high availability of critical applications, BCP/DR test results, and data backup/restoration process.</w:t>
            </w:r>
          </w:p>
        </w:tc>
      </w:tr>
      <w:tr w:rsidR="00A960F7" w14:paraId="4DAAC7A9" w14:textId="77777777">
        <w:tblPrEx>
          <w:tblCellMar>
            <w:top w:w="0" w:type="dxa"/>
            <w:bottom w:w="0" w:type="dxa"/>
          </w:tblCellMar>
        </w:tblPrEx>
        <w:tc>
          <w:tcPr>
            <w:tcW w:w="700" w:type="dxa"/>
            <w:tcMar>
              <w:top w:w="80" w:type="dxa"/>
              <w:left w:w="100" w:type="dxa"/>
              <w:bottom w:w="80" w:type="dxa"/>
              <w:right w:w="100" w:type="dxa"/>
            </w:tcMar>
            <w:vAlign w:val="center"/>
          </w:tcPr>
          <w:p w14:paraId="75082942" w14:textId="77777777" w:rsidR="00A960F7" w:rsidRDefault="00DF51EA">
            <w:r>
              <w:rPr>
                <w:rFonts w:ascii="Calibri" w:eastAsia="Calibri" w:hAnsi="Calibri" w:cs="Calibri"/>
              </w:rPr>
              <w:t>10</w:t>
            </w:r>
          </w:p>
        </w:tc>
        <w:tc>
          <w:tcPr>
            <w:tcW w:w="2600" w:type="dxa"/>
            <w:tcMar>
              <w:top w:w="80" w:type="dxa"/>
              <w:left w:w="100" w:type="dxa"/>
              <w:bottom w:w="80" w:type="dxa"/>
              <w:right w:w="100" w:type="dxa"/>
            </w:tcMar>
            <w:vAlign w:val="center"/>
          </w:tcPr>
          <w:p w14:paraId="5523ADE7" w14:textId="77777777" w:rsidR="00A960F7" w:rsidRDefault="00DF51EA">
            <w:r>
              <w:rPr>
                <w:rFonts w:ascii="Calibri" w:eastAsia="Calibri" w:hAnsi="Calibri" w:cs="Calibri"/>
              </w:rPr>
              <w:t>Cyber Security Maturity</w:t>
            </w:r>
          </w:p>
        </w:tc>
        <w:tc>
          <w:tcPr>
            <w:tcW w:w="6050" w:type="dxa"/>
            <w:tcMar>
              <w:top w:w="80" w:type="dxa"/>
              <w:left w:w="100" w:type="dxa"/>
              <w:bottom w:w="80" w:type="dxa"/>
              <w:right w:w="100" w:type="dxa"/>
            </w:tcMar>
            <w:vAlign w:val="center"/>
          </w:tcPr>
          <w:p w14:paraId="54D36A88" w14:textId="77777777" w:rsidR="00A960F7" w:rsidRDefault="00DF51EA">
            <w:r>
              <w:rPr>
                <w:rFonts w:ascii="Calibri" w:eastAsia="Calibri" w:hAnsi="Calibri" w:cs="Calibri"/>
              </w:rPr>
              <w:t>Assessment of PNBISL's cybersecurity maturity across the Identify, Protect, Detect, Respond and Recover function areas.</w:t>
            </w:r>
          </w:p>
        </w:tc>
      </w:tr>
      <w:tr w:rsidR="00A960F7" w14:paraId="0392186D" w14:textId="77777777">
        <w:tblPrEx>
          <w:tblCellMar>
            <w:top w:w="0" w:type="dxa"/>
            <w:bottom w:w="0" w:type="dxa"/>
          </w:tblCellMar>
        </w:tblPrEx>
        <w:tc>
          <w:tcPr>
            <w:tcW w:w="700" w:type="dxa"/>
            <w:tcMar>
              <w:top w:w="80" w:type="dxa"/>
              <w:left w:w="100" w:type="dxa"/>
              <w:bottom w:w="80" w:type="dxa"/>
              <w:right w:w="100" w:type="dxa"/>
            </w:tcMar>
            <w:vAlign w:val="center"/>
          </w:tcPr>
          <w:p w14:paraId="2BBA7995" w14:textId="77777777" w:rsidR="00A960F7" w:rsidRDefault="00DF51EA">
            <w:r>
              <w:rPr>
                <w:rFonts w:ascii="Calibri" w:eastAsia="Calibri" w:hAnsi="Calibri" w:cs="Calibri"/>
              </w:rPr>
              <w:t>11</w:t>
            </w:r>
          </w:p>
        </w:tc>
        <w:tc>
          <w:tcPr>
            <w:tcW w:w="2600" w:type="dxa"/>
            <w:tcMar>
              <w:top w:w="80" w:type="dxa"/>
              <w:left w:w="100" w:type="dxa"/>
              <w:bottom w:w="80" w:type="dxa"/>
              <w:right w:w="100" w:type="dxa"/>
            </w:tcMar>
            <w:vAlign w:val="center"/>
          </w:tcPr>
          <w:p w14:paraId="2BD72524" w14:textId="77777777" w:rsidR="00A960F7" w:rsidRDefault="00DF51EA">
            <w:r>
              <w:rPr>
                <w:rFonts w:ascii="Calibri" w:eastAsia="Calibri" w:hAnsi="Calibri" w:cs="Calibri"/>
              </w:rPr>
              <w:t>Vulnerability Assessment &amp; Penetration Testing (VAPT)</w:t>
            </w:r>
          </w:p>
        </w:tc>
        <w:tc>
          <w:tcPr>
            <w:tcW w:w="6050" w:type="dxa"/>
            <w:tcMar>
              <w:top w:w="80" w:type="dxa"/>
              <w:left w:w="100" w:type="dxa"/>
              <w:bottom w:w="80" w:type="dxa"/>
              <w:right w:w="100" w:type="dxa"/>
            </w:tcMar>
            <w:vAlign w:val="center"/>
          </w:tcPr>
          <w:p w14:paraId="77B8B203" w14:textId="77777777" w:rsidR="00A960F7" w:rsidRDefault="00DF51EA">
            <w:r>
              <w:rPr>
                <w:rFonts w:ascii="Calibri" w:eastAsia="Calibri" w:hAnsi="Calibri" w:cs="Calibri"/>
              </w:rPr>
              <w:t>External and internal application VAPT (company website, client-facing applications), API security testing, network &amp; infrastructure VAPT, OS &amp; database assessment, and wireless security assessment (if applicable), in accordance with OWASP Testing Guide, OWASP Top 10, OWASP API Security Top 10, NIST SP 800-115, PTES and CIS Benchmarks.</w:t>
            </w:r>
          </w:p>
        </w:tc>
      </w:tr>
    </w:tbl>
    <w:p w14:paraId="16BFC07A" w14:textId="77777777" w:rsidR="00A960F7" w:rsidRDefault="00DF51EA">
      <w:pPr>
        <w:pStyle w:val="Heading2"/>
        <w:spacing w:before="200" w:after="100"/>
      </w:pPr>
      <w:r>
        <w:rPr>
          <w:rFonts w:ascii="Calibri" w:eastAsia="Calibri" w:hAnsi="Calibri" w:cs="Calibri"/>
          <w:b/>
          <w:bCs/>
          <w:color w:val="1F3864"/>
          <w:sz w:val="23"/>
          <w:szCs w:val="23"/>
        </w:rPr>
        <w:t>3.2 In-Scope Systems and Assets</w:t>
      </w:r>
    </w:p>
    <w:p w14:paraId="5547C89C" w14:textId="77777777" w:rsidR="00A960F7" w:rsidRDefault="00DF51EA">
      <w:pPr>
        <w:spacing w:after="120"/>
      </w:pPr>
      <w:r>
        <w:rPr>
          <w:rFonts w:ascii="Calibri" w:eastAsia="Calibri" w:hAnsi="Calibri" w:cs="Calibri"/>
          <w:sz w:val="21"/>
          <w:szCs w:val="21"/>
        </w:rPr>
        <w:t>The following categories of systems shall form part of the audit scope:</w:t>
      </w:r>
    </w:p>
    <w:p w14:paraId="3DE7DCAB" w14:textId="77777777" w:rsidR="00A960F7" w:rsidRDefault="00DF51EA">
      <w:pPr>
        <w:pStyle w:val="ListParagraph"/>
        <w:numPr>
          <w:ilvl w:val="0"/>
          <w:numId w:val="3"/>
        </w:numPr>
        <w:spacing w:after="80"/>
      </w:pPr>
      <w:r>
        <w:rPr>
          <w:rFonts w:ascii="Calibri" w:eastAsia="Calibri" w:hAnsi="Calibri" w:cs="Calibri"/>
          <w:sz w:val="21"/>
          <w:szCs w:val="21"/>
        </w:rPr>
        <w:t>Critical Systems (100% coverage mandatory): Internet-facing company website, client/investor-facing web applications, and any Software-Defined/critical production applications.</w:t>
      </w:r>
    </w:p>
    <w:p w14:paraId="0309575A" w14:textId="77777777" w:rsidR="00A960F7" w:rsidRDefault="00DF51EA">
      <w:pPr>
        <w:pStyle w:val="ListParagraph"/>
        <w:numPr>
          <w:ilvl w:val="0"/>
          <w:numId w:val="3"/>
        </w:numPr>
        <w:spacing w:after="80"/>
      </w:pPr>
      <w:r>
        <w:rPr>
          <w:rFonts w:ascii="Calibri" w:eastAsia="Calibri" w:hAnsi="Calibri" w:cs="Calibri"/>
          <w:sz w:val="21"/>
          <w:szCs w:val="21"/>
        </w:rPr>
        <w:t>Non-Critical Systems (minimum 25% representative sample): Employee workstations/endpoints, internal collaboration tools and intranet portals, HR/payroll application, document management system, CCTV/physical access control systems (if IP-based), network switches/routers (non-perimeter), and test/staging/UAT environments.</w:t>
      </w:r>
    </w:p>
    <w:p w14:paraId="1868D943" w14:textId="77777777" w:rsidR="00A960F7" w:rsidRDefault="00DF51EA">
      <w:pPr>
        <w:spacing w:after="120"/>
      </w:pPr>
      <w:r>
        <w:rPr>
          <w:rFonts w:ascii="Calibri" w:eastAsia="Calibri" w:hAnsi="Calibri" w:cs="Calibri"/>
          <w:sz w:val="21"/>
          <w:szCs w:val="21"/>
        </w:rPr>
        <w:t>The final list of in-scope assets shall be mutually finalised with the selected Bidder at the Kick-off Meeting and documented in the Engagement Plan.</w:t>
      </w:r>
    </w:p>
    <w:p w14:paraId="09639059" w14:textId="77777777" w:rsidR="00A960F7" w:rsidRDefault="00DF51EA">
      <w:pPr>
        <w:pStyle w:val="Heading2"/>
        <w:spacing w:before="200" w:after="100"/>
      </w:pPr>
      <w:r>
        <w:rPr>
          <w:rFonts w:ascii="Calibri" w:eastAsia="Calibri" w:hAnsi="Calibri" w:cs="Calibri"/>
          <w:b/>
          <w:bCs/>
          <w:color w:val="1F3864"/>
          <w:sz w:val="23"/>
          <w:szCs w:val="23"/>
        </w:rPr>
        <w:t>3.3 Out of Scope</w:t>
      </w:r>
    </w:p>
    <w:p w14:paraId="4BA568DE" w14:textId="77777777" w:rsidR="00A960F7" w:rsidRDefault="00DF51EA">
      <w:pPr>
        <w:pStyle w:val="ListParagraph"/>
        <w:numPr>
          <w:ilvl w:val="0"/>
          <w:numId w:val="3"/>
        </w:numPr>
        <w:spacing w:after="80"/>
      </w:pPr>
      <w:r>
        <w:rPr>
          <w:rFonts w:ascii="Calibri" w:eastAsia="Calibri" w:hAnsi="Calibri" w:cs="Calibri"/>
          <w:sz w:val="21"/>
          <w:szCs w:val="21"/>
        </w:rPr>
        <w:t>Third-party SaaS platforms not owned or operated by PNBISL, unless accessible from PNBISL's IT environment.</w:t>
      </w:r>
    </w:p>
    <w:p w14:paraId="23B4F1E1" w14:textId="77777777" w:rsidR="00A960F7" w:rsidRDefault="00DF51EA">
      <w:pPr>
        <w:pStyle w:val="ListParagraph"/>
        <w:numPr>
          <w:ilvl w:val="0"/>
          <w:numId w:val="3"/>
        </w:numPr>
        <w:spacing w:after="80"/>
      </w:pPr>
      <w:r>
        <w:rPr>
          <w:rFonts w:ascii="Calibri" w:eastAsia="Calibri" w:hAnsi="Calibri" w:cs="Calibri"/>
          <w:sz w:val="21"/>
          <w:szCs w:val="21"/>
        </w:rPr>
        <w:t>Physical security assessment and social engineering/phishing exercises, unless separately agreed and scoped via a written SOW amendment.</w:t>
      </w:r>
    </w:p>
    <w:p w14:paraId="6FB0076C" w14:textId="77777777" w:rsidR="00A960F7" w:rsidRDefault="00DF51EA">
      <w:pPr>
        <w:pStyle w:val="ListParagraph"/>
        <w:numPr>
          <w:ilvl w:val="0"/>
          <w:numId w:val="3"/>
        </w:numPr>
        <w:spacing w:after="80"/>
      </w:pPr>
      <w:r>
        <w:rPr>
          <w:rFonts w:ascii="Calibri" w:eastAsia="Calibri" w:hAnsi="Calibri" w:cs="Calibri"/>
          <w:sz w:val="21"/>
          <w:szCs w:val="21"/>
        </w:rPr>
        <w:t>Denial of Service (DoS/DDoS) simulation against production systems.</w:t>
      </w:r>
    </w:p>
    <w:p w14:paraId="4F19AD66" w14:textId="77777777" w:rsidR="00A960F7" w:rsidRDefault="00DF51EA">
      <w:pPr>
        <w:pStyle w:val="ListParagraph"/>
        <w:numPr>
          <w:ilvl w:val="0"/>
          <w:numId w:val="3"/>
        </w:numPr>
        <w:spacing w:after="80"/>
      </w:pPr>
      <w:r>
        <w:rPr>
          <w:rFonts w:ascii="Calibri" w:eastAsia="Calibri" w:hAnsi="Calibri" w:cs="Calibri"/>
          <w:sz w:val="21"/>
          <w:szCs w:val="21"/>
        </w:rPr>
        <w:t>Any asset not listed in the finalised scope or a subsequent written amendment.</w:t>
      </w:r>
    </w:p>
    <w:p w14:paraId="271E02F0" w14:textId="77777777" w:rsidR="00A960F7" w:rsidRDefault="00DF51EA">
      <w:pPr>
        <w:pStyle w:val="Heading2"/>
        <w:spacing w:before="200" w:after="100"/>
      </w:pPr>
      <w:r>
        <w:rPr>
          <w:rFonts w:ascii="Calibri" w:eastAsia="Calibri" w:hAnsi="Calibri" w:cs="Calibri"/>
          <w:b/>
          <w:bCs/>
          <w:color w:val="1F3864"/>
          <w:sz w:val="23"/>
          <w:szCs w:val="23"/>
        </w:rPr>
        <w:t>3.4 SEBI-CSCRF Compliance Audit</w:t>
      </w:r>
    </w:p>
    <w:p w14:paraId="456385B5" w14:textId="77777777" w:rsidR="00A960F7" w:rsidRDefault="00DF51EA">
      <w:pPr>
        <w:spacing w:after="120"/>
      </w:pPr>
      <w:r>
        <w:rPr>
          <w:rFonts w:ascii="Calibri" w:eastAsia="Calibri" w:hAnsi="Calibri" w:cs="Calibri"/>
          <w:sz w:val="21"/>
          <w:szCs w:val="21"/>
        </w:rPr>
        <w:t xml:space="preserve">The Bidder shall conduct a comprehensive compliance audit against the mandatory standards and guidelines under SEBI CSCRF, covering the Governance (GV), Identify (ID), Protect (PR), Detect (DE), Respond (RS) and Recover (RC) function domains, and shall also assess PNBISL's Cyber Resilience Index (CRI) as required for Mid-size </w:t>
      </w:r>
      <w:proofErr w:type="spellStart"/>
      <w:r>
        <w:rPr>
          <w:rFonts w:ascii="Calibri" w:eastAsia="Calibri" w:hAnsi="Calibri" w:cs="Calibri"/>
          <w:sz w:val="21"/>
          <w:szCs w:val="21"/>
        </w:rPr>
        <w:t>REs.</w:t>
      </w:r>
      <w:proofErr w:type="spellEnd"/>
    </w:p>
    <w:p w14:paraId="160D4666" w14:textId="77777777" w:rsidR="00A960F7" w:rsidRDefault="00DF51EA">
      <w:pPr>
        <w:pStyle w:val="Heading2"/>
        <w:spacing w:before="200" w:after="100"/>
      </w:pPr>
      <w:r>
        <w:rPr>
          <w:rFonts w:ascii="Calibri" w:eastAsia="Calibri" w:hAnsi="Calibri" w:cs="Calibri"/>
          <w:b/>
          <w:bCs/>
          <w:color w:val="1F3864"/>
          <w:sz w:val="23"/>
          <w:szCs w:val="23"/>
        </w:rPr>
        <w:t>3.5 Testing Approach</w:t>
      </w:r>
    </w:p>
    <w:p w14:paraId="16528223" w14:textId="77777777" w:rsidR="00A960F7" w:rsidRDefault="00DF51EA">
      <w:pPr>
        <w:pStyle w:val="ListParagraph"/>
        <w:numPr>
          <w:ilvl w:val="0"/>
          <w:numId w:val="3"/>
        </w:numPr>
        <w:spacing w:after="80"/>
      </w:pPr>
      <w:r>
        <w:rPr>
          <w:rFonts w:ascii="Calibri" w:eastAsia="Calibri" w:hAnsi="Calibri" w:cs="Calibri"/>
          <w:sz w:val="21"/>
          <w:szCs w:val="21"/>
        </w:rPr>
        <w:t>Black-Box Testing: No prior system knowledge — simulates an external attacker's perspective.</w:t>
      </w:r>
    </w:p>
    <w:p w14:paraId="76572C56" w14:textId="77777777" w:rsidR="00A960F7" w:rsidRDefault="00DF51EA">
      <w:pPr>
        <w:pStyle w:val="ListParagraph"/>
        <w:numPr>
          <w:ilvl w:val="0"/>
          <w:numId w:val="3"/>
        </w:numPr>
        <w:spacing w:after="80"/>
      </w:pPr>
      <w:r>
        <w:rPr>
          <w:rFonts w:ascii="Calibri" w:eastAsia="Calibri" w:hAnsi="Calibri" w:cs="Calibri"/>
          <w:sz w:val="21"/>
          <w:szCs w:val="21"/>
        </w:rPr>
        <w:t>Grey-Box Testing: Partial credentials and architecture information provided — simulates an authenticated user/insider threat.</w:t>
      </w:r>
    </w:p>
    <w:p w14:paraId="094CE538" w14:textId="77777777" w:rsidR="00A960F7" w:rsidRDefault="00DF51EA">
      <w:pPr>
        <w:pStyle w:val="ListParagraph"/>
        <w:numPr>
          <w:ilvl w:val="0"/>
          <w:numId w:val="3"/>
        </w:numPr>
        <w:spacing w:after="80"/>
      </w:pPr>
      <w:r>
        <w:rPr>
          <w:rFonts w:ascii="Calibri" w:eastAsia="Calibri" w:hAnsi="Calibri" w:cs="Calibri"/>
          <w:sz w:val="21"/>
          <w:szCs w:val="21"/>
        </w:rPr>
        <w:t>White-Box Testing (for compliance audit): Full access to configuration, architecture documentation, and relevant records.</w:t>
      </w:r>
    </w:p>
    <w:p w14:paraId="66024020" w14:textId="77777777" w:rsidR="00A960F7" w:rsidRDefault="00DF51EA">
      <w:pPr>
        <w:spacing w:after="120"/>
      </w:pPr>
      <w:r>
        <w:rPr>
          <w:rFonts w:ascii="Calibri" w:eastAsia="Calibri" w:hAnsi="Calibri" w:cs="Calibri"/>
          <w:sz w:val="21"/>
          <w:szCs w:val="21"/>
        </w:rPr>
        <w:t>The testing approach for each asset shall be agreed between PNBISL and the Bidder at the Kick-off Meeting and documented in the Engagement Plan.</w:t>
      </w:r>
    </w:p>
    <w:p w14:paraId="7F6300F6" w14:textId="77777777" w:rsidR="00A960F7" w:rsidRDefault="00DF51EA">
      <w:pPr>
        <w:pStyle w:val="Heading2"/>
        <w:spacing w:before="200" w:after="100"/>
      </w:pPr>
      <w:r>
        <w:rPr>
          <w:rFonts w:ascii="Calibri" w:eastAsia="Calibri" w:hAnsi="Calibri" w:cs="Calibri"/>
          <w:b/>
          <w:bCs/>
          <w:color w:val="1F3864"/>
          <w:sz w:val="23"/>
          <w:szCs w:val="23"/>
        </w:rPr>
        <w:t>3.6 Phased Execution</w:t>
      </w:r>
    </w:p>
    <w:p w14:paraId="1428C871" w14:textId="77777777" w:rsidR="00A960F7" w:rsidRDefault="00DF51EA">
      <w:pPr>
        <w:pStyle w:val="ListParagraph"/>
        <w:numPr>
          <w:ilvl w:val="0"/>
          <w:numId w:val="2"/>
        </w:numPr>
        <w:spacing w:after="80"/>
      </w:pPr>
      <w:r>
        <w:rPr>
          <w:rFonts w:ascii="Calibri" w:eastAsia="Calibri" w:hAnsi="Calibri" w:cs="Calibri"/>
          <w:sz w:val="21"/>
          <w:szCs w:val="21"/>
        </w:rPr>
        <w:t>The audit shall be conducted in a phased manner. Phase 1 (Compliance/IS Audit and VAPT — first cycle) shall commence immediately upon issuance of the work order and shall be completed within 20 business days thereof.</w:t>
      </w:r>
    </w:p>
    <w:p w14:paraId="7B9E6041" w14:textId="77777777" w:rsidR="00A960F7" w:rsidRDefault="00DF51EA">
      <w:pPr>
        <w:pStyle w:val="ListParagraph"/>
        <w:numPr>
          <w:ilvl w:val="0"/>
          <w:numId w:val="2"/>
        </w:numPr>
        <w:spacing w:after="80"/>
      </w:pPr>
      <w:r>
        <w:rPr>
          <w:rFonts w:ascii="Calibri" w:eastAsia="Calibri" w:hAnsi="Calibri" w:cs="Calibri"/>
          <w:sz w:val="21"/>
          <w:szCs w:val="21"/>
        </w:rPr>
        <w:t>After the first phase of audit and reporting, PNBISL shall be given a reasonable period (as mutually agreed, ordinarily not exceeding 45 days) to remediate the observations pointed out by the Bidder.</w:t>
      </w:r>
    </w:p>
    <w:p w14:paraId="05DF8937" w14:textId="77777777" w:rsidR="00A960F7" w:rsidRDefault="00DF51EA">
      <w:pPr>
        <w:pStyle w:val="ListParagraph"/>
        <w:numPr>
          <w:ilvl w:val="0"/>
          <w:numId w:val="2"/>
        </w:numPr>
        <w:spacing w:after="80"/>
      </w:pPr>
      <w:r>
        <w:rPr>
          <w:rFonts w:ascii="Calibri" w:eastAsia="Calibri" w:hAnsi="Calibri" w:cs="Calibri"/>
          <w:sz w:val="21"/>
          <w:szCs w:val="21"/>
        </w:rPr>
        <w:t>Upon completion of the remediation/gap-bridging exercise, the Bidder shall be informed accordingly and shall commence the retest/second phase of the audit exercise, to be completed within 15 business days of PNBISL's go-ahead.</w:t>
      </w:r>
    </w:p>
    <w:p w14:paraId="6B9FB029" w14:textId="77777777" w:rsidR="00A960F7" w:rsidRDefault="00DF51EA">
      <w:pPr>
        <w:pStyle w:val="ListParagraph"/>
        <w:numPr>
          <w:ilvl w:val="0"/>
          <w:numId w:val="2"/>
        </w:numPr>
        <w:spacing w:after="80"/>
      </w:pPr>
      <w:r>
        <w:rPr>
          <w:rFonts w:ascii="Calibri" w:eastAsia="Calibri" w:hAnsi="Calibri" w:cs="Calibri"/>
          <w:sz w:val="21"/>
          <w:szCs w:val="21"/>
        </w:rPr>
        <w:t>The retest/second phase shall verify that remediation action has been taken against all observation points/gaps and shall result in a Detailed Final Report and Analysis of PNBISL's current cyber security status.</w:t>
      </w:r>
    </w:p>
    <w:p w14:paraId="68360309" w14:textId="77777777" w:rsidR="00A960F7" w:rsidRDefault="00DF51EA">
      <w:pPr>
        <w:pStyle w:val="Heading2"/>
        <w:spacing w:before="200" w:after="100"/>
      </w:pPr>
      <w:r>
        <w:rPr>
          <w:rFonts w:ascii="Calibri" w:eastAsia="Calibri" w:hAnsi="Calibri" w:cs="Calibri"/>
          <w:b/>
          <w:bCs/>
          <w:color w:val="1F3864"/>
          <w:sz w:val="23"/>
          <w:szCs w:val="23"/>
        </w:rPr>
        <w:t>3.7 Vulnerability Remediation Timelines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8"/>
        <w:gridCol w:w="1585"/>
        <w:gridCol w:w="4345"/>
        <w:gridCol w:w="1432"/>
      </w:tblGrid>
      <w:tr w:rsidR="00A960F7" w14:paraId="00736D9B" w14:textId="77777777">
        <w:tblPrEx>
          <w:tblCellMar>
            <w:top w:w="0" w:type="dxa"/>
            <w:bottom w:w="0" w:type="dxa"/>
          </w:tblCellMar>
        </w:tblPrEx>
        <w:tc>
          <w:tcPr>
            <w:tcW w:w="2000" w:type="dxa"/>
            <w:shd w:val="clear" w:color="auto" w:fill="D9E2F3"/>
            <w:tcMar>
              <w:top w:w="80" w:type="dxa"/>
              <w:left w:w="100" w:type="dxa"/>
              <w:bottom w:w="80" w:type="dxa"/>
              <w:right w:w="100" w:type="dxa"/>
            </w:tcMar>
            <w:vAlign w:val="center"/>
          </w:tcPr>
          <w:p w14:paraId="7B1F7111" w14:textId="77777777" w:rsidR="00A960F7" w:rsidRDefault="00DF51EA">
            <w:r>
              <w:rPr>
                <w:rFonts w:ascii="Calibri" w:eastAsia="Calibri" w:hAnsi="Calibri" w:cs="Calibri"/>
                <w:b/>
                <w:bCs/>
              </w:rPr>
              <w:t>Severity</w:t>
            </w:r>
          </w:p>
        </w:tc>
        <w:tc>
          <w:tcPr>
            <w:tcW w:w="1600" w:type="dxa"/>
            <w:shd w:val="clear" w:color="auto" w:fill="D9E2F3"/>
            <w:tcMar>
              <w:top w:w="80" w:type="dxa"/>
              <w:left w:w="100" w:type="dxa"/>
              <w:bottom w:w="80" w:type="dxa"/>
              <w:right w:w="100" w:type="dxa"/>
            </w:tcMar>
            <w:vAlign w:val="center"/>
          </w:tcPr>
          <w:p w14:paraId="0041A299" w14:textId="77777777" w:rsidR="00A960F7" w:rsidRDefault="00DF51EA">
            <w:r>
              <w:rPr>
                <w:rFonts w:ascii="Calibri" w:eastAsia="Calibri" w:hAnsi="Calibri" w:cs="Calibri"/>
                <w:b/>
                <w:bCs/>
              </w:rPr>
              <w:t>CVSS Range</w:t>
            </w:r>
          </w:p>
        </w:tc>
        <w:tc>
          <w:tcPr>
            <w:tcW w:w="4400" w:type="dxa"/>
            <w:shd w:val="clear" w:color="auto" w:fill="D9E2F3"/>
            <w:tcMar>
              <w:top w:w="80" w:type="dxa"/>
              <w:left w:w="100" w:type="dxa"/>
              <w:bottom w:w="80" w:type="dxa"/>
              <w:right w:w="100" w:type="dxa"/>
            </w:tcMar>
            <w:vAlign w:val="center"/>
          </w:tcPr>
          <w:p w14:paraId="71078026" w14:textId="77777777" w:rsidR="00A960F7" w:rsidRDefault="00DF51EA">
            <w:r>
              <w:rPr>
                <w:rFonts w:ascii="Calibri" w:eastAsia="Calibri" w:hAnsi="Calibri" w:cs="Calibri"/>
                <w:b/>
                <w:bCs/>
              </w:rPr>
              <w:t>SEBI CSCRF Remediation Deadline</w:t>
            </w:r>
          </w:p>
        </w:tc>
        <w:tc>
          <w:tcPr>
            <w:tcW w:w="1350" w:type="dxa"/>
            <w:shd w:val="clear" w:color="auto" w:fill="D9E2F3"/>
            <w:tcMar>
              <w:top w:w="80" w:type="dxa"/>
              <w:left w:w="100" w:type="dxa"/>
              <w:bottom w:w="80" w:type="dxa"/>
              <w:right w:w="100" w:type="dxa"/>
            </w:tcMar>
            <w:vAlign w:val="center"/>
          </w:tcPr>
          <w:p w14:paraId="47CC3754" w14:textId="77777777" w:rsidR="00A960F7" w:rsidRDefault="00DF51EA">
            <w:r>
              <w:rPr>
                <w:rFonts w:ascii="Calibri" w:eastAsia="Calibri" w:hAnsi="Calibri" w:cs="Calibri"/>
                <w:b/>
                <w:bCs/>
              </w:rPr>
              <w:t>Retest Required</w:t>
            </w:r>
          </w:p>
        </w:tc>
      </w:tr>
      <w:tr w:rsidR="00A960F7" w14:paraId="01F84CB8" w14:textId="77777777">
        <w:tblPrEx>
          <w:tblCellMar>
            <w:top w:w="0" w:type="dxa"/>
            <w:bottom w:w="0" w:type="dxa"/>
          </w:tblCellMar>
        </w:tblPrEx>
        <w:tc>
          <w:tcPr>
            <w:tcW w:w="2000" w:type="dxa"/>
            <w:tcMar>
              <w:top w:w="80" w:type="dxa"/>
              <w:left w:w="100" w:type="dxa"/>
              <w:bottom w:w="80" w:type="dxa"/>
              <w:right w:w="100" w:type="dxa"/>
            </w:tcMar>
            <w:vAlign w:val="center"/>
          </w:tcPr>
          <w:p w14:paraId="67408FD9" w14:textId="77777777" w:rsidR="00A960F7" w:rsidRDefault="00DF51EA">
            <w:r>
              <w:rPr>
                <w:rFonts w:ascii="Calibri" w:eastAsia="Calibri" w:hAnsi="Calibri" w:cs="Calibri"/>
              </w:rPr>
              <w:t>Critical</w:t>
            </w:r>
          </w:p>
        </w:tc>
        <w:tc>
          <w:tcPr>
            <w:tcW w:w="1600" w:type="dxa"/>
            <w:tcMar>
              <w:top w:w="80" w:type="dxa"/>
              <w:left w:w="100" w:type="dxa"/>
              <w:bottom w:w="80" w:type="dxa"/>
              <w:right w:w="100" w:type="dxa"/>
            </w:tcMar>
            <w:vAlign w:val="center"/>
          </w:tcPr>
          <w:p w14:paraId="32DB6F0C" w14:textId="77777777" w:rsidR="00A960F7" w:rsidRDefault="00DF51EA">
            <w:r>
              <w:rPr>
                <w:rFonts w:ascii="Calibri" w:eastAsia="Calibri" w:hAnsi="Calibri" w:cs="Calibri"/>
              </w:rPr>
              <w:t>9.0 – 10.0</w:t>
            </w:r>
          </w:p>
        </w:tc>
        <w:tc>
          <w:tcPr>
            <w:tcW w:w="4400" w:type="dxa"/>
            <w:tcMar>
              <w:top w:w="80" w:type="dxa"/>
              <w:left w:w="100" w:type="dxa"/>
              <w:bottom w:w="80" w:type="dxa"/>
              <w:right w:w="100" w:type="dxa"/>
            </w:tcMar>
            <w:vAlign w:val="center"/>
          </w:tcPr>
          <w:p w14:paraId="273FDDED" w14:textId="77777777" w:rsidR="00A960F7" w:rsidRDefault="00DF51EA">
            <w:r>
              <w:rPr>
                <w:rFonts w:ascii="Calibri" w:eastAsia="Calibri" w:hAnsi="Calibri" w:cs="Calibri"/>
              </w:rPr>
              <w:t>As soon as possible; maximum within 1 month of report submission</w:t>
            </w:r>
          </w:p>
        </w:tc>
        <w:tc>
          <w:tcPr>
            <w:tcW w:w="1350" w:type="dxa"/>
            <w:tcMar>
              <w:top w:w="80" w:type="dxa"/>
              <w:left w:w="100" w:type="dxa"/>
              <w:bottom w:w="80" w:type="dxa"/>
              <w:right w:w="100" w:type="dxa"/>
            </w:tcMar>
            <w:vAlign w:val="center"/>
          </w:tcPr>
          <w:p w14:paraId="58319A46" w14:textId="77777777" w:rsidR="00A960F7" w:rsidRDefault="00DF51EA">
            <w:r>
              <w:rPr>
                <w:rFonts w:ascii="Calibri" w:eastAsia="Calibri" w:hAnsi="Calibri" w:cs="Calibri"/>
              </w:rPr>
              <w:t>Yes — mandatory</w:t>
            </w:r>
          </w:p>
        </w:tc>
      </w:tr>
      <w:tr w:rsidR="00A960F7" w14:paraId="18BD7804" w14:textId="77777777">
        <w:tblPrEx>
          <w:tblCellMar>
            <w:top w:w="0" w:type="dxa"/>
            <w:bottom w:w="0" w:type="dxa"/>
          </w:tblCellMar>
        </w:tblPrEx>
        <w:tc>
          <w:tcPr>
            <w:tcW w:w="2000" w:type="dxa"/>
            <w:tcMar>
              <w:top w:w="80" w:type="dxa"/>
              <w:left w:w="100" w:type="dxa"/>
              <w:bottom w:w="80" w:type="dxa"/>
              <w:right w:w="100" w:type="dxa"/>
            </w:tcMar>
            <w:vAlign w:val="center"/>
          </w:tcPr>
          <w:p w14:paraId="2DA3E7CA" w14:textId="77777777" w:rsidR="00A960F7" w:rsidRDefault="00DF51EA">
            <w:r>
              <w:rPr>
                <w:rFonts w:ascii="Calibri" w:eastAsia="Calibri" w:hAnsi="Calibri" w:cs="Calibri"/>
              </w:rPr>
              <w:t>High (patch-related)</w:t>
            </w:r>
          </w:p>
        </w:tc>
        <w:tc>
          <w:tcPr>
            <w:tcW w:w="1600" w:type="dxa"/>
            <w:tcMar>
              <w:top w:w="80" w:type="dxa"/>
              <w:left w:w="100" w:type="dxa"/>
              <w:bottom w:w="80" w:type="dxa"/>
              <w:right w:w="100" w:type="dxa"/>
            </w:tcMar>
            <w:vAlign w:val="center"/>
          </w:tcPr>
          <w:p w14:paraId="04000C07" w14:textId="77777777" w:rsidR="00A960F7" w:rsidRDefault="00DF51EA">
            <w:r>
              <w:rPr>
                <w:rFonts w:ascii="Calibri" w:eastAsia="Calibri" w:hAnsi="Calibri" w:cs="Calibri"/>
              </w:rPr>
              <w:t>7.0 – 8.9</w:t>
            </w:r>
          </w:p>
        </w:tc>
        <w:tc>
          <w:tcPr>
            <w:tcW w:w="4400" w:type="dxa"/>
            <w:tcMar>
              <w:top w:w="80" w:type="dxa"/>
              <w:left w:w="100" w:type="dxa"/>
              <w:bottom w:w="80" w:type="dxa"/>
              <w:right w:w="100" w:type="dxa"/>
            </w:tcMar>
            <w:vAlign w:val="center"/>
          </w:tcPr>
          <w:p w14:paraId="10DA1248" w14:textId="77777777" w:rsidR="00A960F7" w:rsidRDefault="00DF51EA">
            <w:r>
              <w:rPr>
                <w:rFonts w:ascii="Calibri" w:eastAsia="Calibri" w:hAnsi="Calibri" w:cs="Calibri"/>
              </w:rPr>
              <w:t>Within 1 week of report submission</w:t>
            </w:r>
          </w:p>
        </w:tc>
        <w:tc>
          <w:tcPr>
            <w:tcW w:w="1350" w:type="dxa"/>
            <w:tcMar>
              <w:top w:w="80" w:type="dxa"/>
              <w:left w:w="100" w:type="dxa"/>
              <w:bottom w:w="80" w:type="dxa"/>
              <w:right w:w="100" w:type="dxa"/>
            </w:tcMar>
            <w:vAlign w:val="center"/>
          </w:tcPr>
          <w:p w14:paraId="18FC0E4E" w14:textId="77777777" w:rsidR="00A960F7" w:rsidRDefault="00DF51EA">
            <w:r>
              <w:rPr>
                <w:rFonts w:ascii="Calibri" w:eastAsia="Calibri" w:hAnsi="Calibri" w:cs="Calibri"/>
              </w:rPr>
              <w:t>Yes — mandatory</w:t>
            </w:r>
          </w:p>
        </w:tc>
      </w:tr>
      <w:tr w:rsidR="00A960F7" w14:paraId="3C0434D0" w14:textId="77777777">
        <w:tblPrEx>
          <w:tblCellMar>
            <w:top w:w="0" w:type="dxa"/>
            <w:bottom w:w="0" w:type="dxa"/>
          </w:tblCellMar>
        </w:tblPrEx>
        <w:tc>
          <w:tcPr>
            <w:tcW w:w="2000" w:type="dxa"/>
            <w:tcMar>
              <w:top w:w="80" w:type="dxa"/>
              <w:left w:w="100" w:type="dxa"/>
              <w:bottom w:w="80" w:type="dxa"/>
              <w:right w:w="100" w:type="dxa"/>
            </w:tcMar>
            <w:vAlign w:val="center"/>
          </w:tcPr>
          <w:p w14:paraId="37B1F557" w14:textId="77777777" w:rsidR="00A960F7" w:rsidRDefault="00DF51EA">
            <w:r>
              <w:rPr>
                <w:rFonts w:ascii="Calibri" w:eastAsia="Calibri" w:hAnsi="Calibri" w:cs="Calibri"/>
              </w:rPr>
              <w:t>High (non-patch)</w:t>
            </w:r>
          </w:p>
        </w:tc>
        <w:tc>
          <w:tcPr>
            <w:tcW w:w="1600" w:type="dxa"/>
            <w:tcMar>
              <w:top w:w="80" w:type="dxa"/>
              <w:left w:w="100" w:type="dxa"/>
              <w:bottom w:w="80" w:type="dxa"/>
              <w:right w:w="100" w:type="dxa"/>
            </w:tcMar>
            <w:vAlign w:val="center"/>
          </w:tcPr>
          <w:p w14:paraId="411DD3D0" w14:textId="77777777" w:rsidR="00A960F7" w:rsidRDefault="00DF51EA">
            <w:r>
              <w:rPr>
                <w:rFonts w:ascii="Calibri" w:eastAsia="Calibri" w:hAnsi="Calibri" w:cs="Calibri"/>
              </w:rPr>
              <w:t>7.0 – 8.9</w:t>
            </w:r>
          </w:p>
        </w:tc>
        <w:tc>
          <w:tcPr>
            <w:tcW w:w="4400" w:type="dxa"/>
            <w:tcMar>
              <w:top w:w="80" w:type="dxa"/>
              <w:left w:w="100" w:type="dxa"/>
              <w:bottom w:w="80" w:type="dxa"/>
              <w:right w:w="100" w:type="dxa"/>
            </w:tcMar>
            <w:vAlign w:val="center"/>
          </w:tcPr>
          <w:p w14:paraId="305397CC" w14:textId="77777777" w:rsidR="00A960F7" w:rsidRDefault="00DF51EA">
            <w:r>
              <w:rPr>
                <w:rFonts w:ascii="Calibri" w:eastAsia="Calibri" w:hAnsi="Calibri" w:cs="Calibri"/>
              </w:rPr>
              <w:t>Within 1 month of report submission</w:t>
            </w:r>
          </w:p>
        </w:tc>
        <w:tc>
          <w:tcPr>
            <w:tcW w:w="1350" w:type="dxa"/>
            <w:tcMar>
              <w:top w:w="80" w:type="dxa"/>
              <w:left w:w="100" w:type="dxa"/>
              <w:bottom w:w="80" w:type="dxa"/>
              <w:right w:w="100" w:type="dxa"/>
            </w:tcMar>
            <w:vAlign w:val="center"/>
          </w:tcPr>
          <w:p w14:paraId="11F340A8" w14:textId="77777777" w:rsidR="00A960F7" w:rsidRDefault="00DF51EA">
            <w:r>
              <w:rPr>
                <w:rFonts w:ascii="Calibri" w:eastAsia="Calibri" w:hAnsi="Calibri" w:cs="Calibri"/>
              </w:rPr>
              <w:t>Yes — mandatory</w:t>
            </w:r>
          </w:p>
        </w:tc>
      </w:tr>
      <w:tr w:rsidR="00A960F7" w14:paraId="33AA5901" w14:textId="77777777">
        <w:tblPrEx>
          <w:tblCellMar>
            <w:top w:w="0" w:type="dxa"/>
            <w:bottom w:w="0" w:type="dxa"/>
          </w:tblCellMar>
        </w:tblPrEx>
        <w:tc>
          <w:tcPr>
            <w:tcW w:w="2000" w:type="dxa"/>
            <w:tcMar>
              <w:top w:w="80" w:type="dxa"/>
              <w:left w:w="100" w:type="dxa"/>
              <w:bottom w:w="80" w:type="dxa"/>
              <w:right w:w="100" w:type="dxa"/>
            </w:tcMar>
            <w:vAlign w:val="center"/>
          </w:tcPr>
          <w:p w14:paraId="086AE9DB" w14:textId="77777777" w:rsidR="00A960F7" w:rsidRDefault="00DF51EA">
            <w:r>
              <w:rPr>
                <w:rFonts w:ascii="Calibri" w:eastAsia="Calibri" w:hAnsi="Calibri" w:cs="Calibri"/>
              </w:rPr>
              <w:t>Medium</w:t>
            </w:r>
          </w:p>
        </w:tc>
        <w:tc>
          <w:tcPr>
            <w:tcW w:w="1600" w:type="dxa"/>
            <w:tcMar>
              <w:top w:w="80" w:type="dxa"/>
              <w:left w:w="100" w:type="dxa"/>
              <w:bottom w:w="80" w:type="dxa"/>
              <w:right w:w="100" w:type="dxa"/>
            </w:tcMar>
            <w:vAlign w:val="center"/>
          </w:tcPr>
          <w:p w14:paraId="089A2551" w14:textId="77777777" w:rsidR="00A960F7" w:rsidRDefault="00DF51EA">
            <w:r>
              <w:rPr>
                <w:rFonts w:ascii="Calibri" w:eastAsia="Calibri" w:hAnsi="Calibri" w:cs="Calibri"/>
              </w:rPr>
              <w:t>4.0 – 6.9</w:t>
            </w:r>
          </w:p>
        </w:tc>
        <w:tc>
          <w:tcPr>
            <w:tcW w:w="4400" w:type="dxa"/>
            <w:tcMar>
              <w:top w:w="80" w:type="dxa"/>
              <w:left w:w="100" w:type="dxa"/>
              <w:bottom w:w="80" w:type="dxa"/>
              <w:right w:w="100" w:type="dxa"/>
            </w:tcMar>
            <w:vAlign w:val="center"/>
          </w:tcPr>
          <w:p w14:paraId="1C965517" w14:textId="77777777" w:rsidR="00A960F7" w:rsidRDefault="00DF51EA">
            <w:r>
              <w:rPr>
                <w:rFonts w:ascii="Calibri" w:eastAsia="Calibri" w:hAnsi="Calibri" w:cs="Calibri"/>
              </w:rPr>
              <w:t>Within 3 months of report submission</w:t>
            </w:r>
          </w:p>
        </w:tc>
        <w:tc>
          <w:tcPr>
            <w:tcW w:w="1350" w:type="dxa"/>
            <w:tcMar>
              <w:top w:w="80" w:type="dxa"/>
              <w:left w:w="100" w:type="dxa"/>
              <w:bottom w:w="80" w:type="dxa"/>
              <w:right w:w="100" w:type="dxa"/>
            </w:tcMar>
            <w:vAlign w:val="center"/>
          </w:tcPr>
          <w:p w14:paraId="4E4B23D4" w14:textId="77777777" w:rsidR="00A960F7" w:rsidRDefault="00DF51EA">
            <w:r>
              <w:rPr>
                <w:rFonts w:ascii="Calibri" w:eastAsia="Calibri" w:hAnsi="Calibri" w:cs="Calibri"/>
              </w:rPr>
              <w:t>Yes</w:t>
            </w:r>
          </w:p>
        </w:tc>
      </w:tr>
      <w:tr w:rsidR="00A960F7" w14:paraId="1FBB3EE6" w14:textId="77777777">
        <w:tblPrEx>
          <w:tblCellMar>
            <w:top w:w="0" w:type="dxa"/>
            <w:bottom w:w="0" w:type="dxa"/>
          </w:tblCellMar>
        </w:tblPrEx>
        <w:tc>
          <w:tcPr>
            <w:tcW w:w="2000" w:type="dxa"/>
            <w:tcMar>
              <w:top w:w="80" w:type="dxa"/>
              <w:left w:w="100" w:type="dxa"/>
              <w:bottom w:w="80" w:type="dxa"/>
              <w:right w:w="100" w:type="dxa"/>
            </w:tcMar>
            <w:vAlign w:val="center"/>
          </w:tcPr>
          <w:p w14:paraId="29253ECD" w14:textId="77777777" w:rsidR="00A960F7" w:rsidRDefault="00DF51EA">
            <w:r>
              <w:rPr>
                <w:rFonts w:ascii="Calibri" w:eastAsia="Calibri" w:hAnsi="Calibri" w:cs="Calibri"/>
              </w:rPr>
              <w:t>Low</w:t>
            </w:r>
          </w:p>
        </w:tc>
        <w:tc>
          <w:tcPr>
            <w:tcW w:w="1600" w:type="dxa"/>
            <w:tcMar>
              <w:top w:w="80" w:type="dxa"/>
              <w:left w:w="100" w:type="dxa"/>
              <w:bottom w:w="80" w:type="dxa"/>
              <w:right w:w="100" w:type="dxa"/>
            </w:tcMar>
            <w:vAlign w:val="center"/>
          </w:tcPr>
          <w:p w14:paraId="14E7043C" w14:textId="77777777" w:rsidR="00A960F7" w:rsidRDefault="00DF51EA">
            <w:r>
              <w:rPr>
                <w:rFonts w:ascii="Calibri" w:eastAsia="Calibri" w:hAnsi="Calibri" w:cs="Calibri"/>
              </w:rPr>
              <w:t>0.1 – 3.9</w:t>
            </w:r>
          </w:p>
        </w:tc>
        <w:tc>
          <w:tcPr>
            <w:tcW w:w="4400" w:type="dxa"/>
            <w:tcMar>
              <w:top w:w="80" w:type="dxa"/>
              <w:left w:w="100" w:type="dxa"/>
              <w:bottom w:w="80" w:type="dxa"/>
              <w:right w:w="100" w:type="dxa"/>
            </w:tcMar>
            <w:vAlign w:val="center"/>
          </w:tcPr>
          <w:p w14:paraId="7D9A2964" w14:textId="77777777" w:rsidR="00A960F7" w:rsidRDefault="00DF51EA">
            <w:r>
              <w:rPr>
                <w:rFonts w:ascii="Calibri" w:eastAsia="Calibri" w:hAnsi="Calibri" w:cs="Calibri"/>
              </w:rPr>
              <w:t>Within 3 months (best effort)</w:t>
            </w:r>
          </w:p>
        </w:tc>
        <w:tc>
          <w:tcPr>
            <w:tcW w:w="1350" w:type="dxa"/>
            <w:tcMar>
              <w:top w:w="80" w:type="dxa"/>
              <w:left w:w="100" w:type="dxa"/>
              <w:bottom w:w="80" w:type="dxa"/>
              <w:right w:w="100" w:type="dxa"/>
            </w:tcMar>
            <w:vAlign w:val="center"/>
          </w:tcPr>
          <w:p w14:paraId="1E32D8FE" w14:textId="77777777" w:rsidR="00A960F7" w:rsidRDefault="00DF51EA">
            <w:r>
              <w:rPr>
                <w:rFonts w:ascii="Calibri" w:eastAsia="Calibri" w:hAnsi="Calibri" w:cs="Calibri"/>
              </w:rPr>
              <w:t>Recommended</w:t>
            </w:r>
          </w:p>
        </w:tc>
      </w:tr>
      <w:tr w:rsidR="00A960F7" w14:paraId="6920A9B7" w14:textId="77777777">
        <w:tblPrEx>
          <w:tblCellMar>
            <w:top w:w="0" w:type="dxa"/>
            <w:bottom w:w="0" w:type="dxa"/>
          </w:tblCellMar>
        </w:tblPrEx>
        <w:tc>
          <w:tcPr>
            <w:tcW w:w="2000" w:type="dxa"/>
            <w:tcMar>
              <w:top w:w="80" w:type="dxa"/>
              <w:left w:w="100" w:type="dxa"/>
              <w:bottom w:w="80" w:type="dxa"/>
              <w:right w:w="100" w:type="dxa"/>
            </w:tcMar>
            <w:vAlign w:val="center"/>
          </w:tcPr>
          <w:p w14:paraId="6D68C0FD" w14:textId="77777777" w:rsidR="00A960F7" w:rsidRDefault="00DF51EA">
            <w:r>
              <w:rPr>
                <w:rFonts w:ascii="Calibri" w:eastAsia="Calibri" w:hAnsi="Calibri" w:cs="Calibri"/>
              </w:rPr>
              <w:t>Informational</w:t>
            </w:r>
          </w:p>
        </w:tc>
        <w:tc>
          <w:tcPr>
            <w:tcW w:w="1600" w:type="dxa"/>
            <w:tcMar>
              <w:top w:w="80" w:type="dxa"/>
              <w:left w:w="100" w:type="dxa"/>
              <w:bottom w:w="80" w:type="dxa"/>
              <w:right w:w="100" w:type="dxa"/>
            </w:tcMar>
            <w:vAlign w:val="center"/>
          </w:tcPr>
          <w:p w14:paraId="66C09608" w14:textId="77777777" w:rsidR="00A960F7" w:rsidRDefault="00DF51EA">
            <w:r>
              <w:rPr>
                <w:rFonts w:ascii="Calibri" w:eastAsia="Calibri" w:hAnsi="Calibri" w:cs="Calibri"/>
              </w:rPr>
              <w:t>0.0</w:t>
            </w:r>
          </w:p>
        </w:tc>
        <w:tc>
          <w:tcPr>
            <w:tcW w:w="4400" w:type="dxa"/>
            <w:tcMar>
              <w:top w:w="80" w:type="dxa"/>
              <w:left w:w="100" w:type="dxa"/>
              <w:bottom w:w="80" w:type="dxa"/>
              <w:right w:w="100" w:type="dxa"/>
            </w:tcMar>
            <w:vAlign w:val="center"/>
          </w:tcPr>
          <w:p w14:paraId="05488EF2" w14:textId="77777777" w:rsidR="00A960F7" w:rsidRDefault="00DF51EA">
            <w:r>
              <w:rPr>
                <w:rFonts w:ascii="Calibri" w:eastAsia="Calibri" w:hAnsi="Calibri" w:cs="Calibri"/>
              </w:rPr>
              <w:t>At PNBISL's discretion</w:t>
            </w:r>
          </w:p>
        </w:tc>
        <w:tc>
          <w:tcPr>
            <w:tcW w:w="1350" w:type="dxa"/>
            <w:tcMar>
              <w:top w:w="80" w:type="dxa"/>
              <w:left w:w="100" w:type="dxa"/>
              <w:bottom w:w="80" w:type="dxa"/>
              <w:right w:w="100" w:type="dxa"/>
            </w:tcMar>
            <w:vAlign w:val="center"/>
          </w:tcPr>
          <w:p w14:paraId="4BA08BD1" w14:textId="77777777" w:rsidR="00A960F7" w:rsidRDefault="00DF51EA">
            <w:r>
              <w:rPr>
                <w:rFonts w:ascii="Calibri" w:eastAsia="Calibri" w:hAnsi="Calibri" w:cs="Calibri"/>
              </w:rPr>
              <w:t>Optional</w:t>
            </w:r>
          </w:p>
        </w:tc>
      </w:tr>
    </w:tbl>
    <w:p w14:paraId="251BB4B0" w14:textId="77777777" w:rsidR="00A960F7" w:rsidRDefault="00DF51EA">
      <w:pPr>
        <w:pStyle w:val="Heading2"/>
        <w:spacing w:before="200" w:after="100"/>
      </w:pPr>
      <w:r>
        <w:rPr>
          <w:rFonts w:ascii="Calibri" w:eastAsia="Calibri" w:hAnsi="Calibri" w:cs="Calibri"/>
          <w:b/>
          <w:bCs/>
          <w:color w:val="1F3864"/>
          <w:sz w:val="23"/>
          <w:szCs w:val="23"/>
        </w:rPr>
        <w:t>3.8 Pre-Engagement Requirements</w:t>
      </w:r>
    </w:p>
    <w:p w14:paraId="32EF8A4C" w14:textId="77777777" w:rsidR="00A960F7" w:rsidRDefault="00DF51EA">
      <w:pPr>
        <w:spacing w:after="120"/>
      </w:pPr>
      <w:r>
        <w:rPr>
          <w:rFonts w:ascii="Calibri" w:eastAsia="Calibri" w:hAnsi="Calibri" w:cs="Calibri"/>
          <w:sz w:val="21"/>
          <w:szCs w:val="21"/>
        </w:rPr>
        <w:t>The selected Bidder shall provide the following at the commencement of the audit exercise:</w:t>
      </w:r>
    </w:p>
    <w:p w14:paraId="2A994E97" w14:textId="77777777" w:rsidR="00A960F7" w:rsidRDefault="00DF51EA">
      <w:pPr>
        <w:pStyle w:val="ListParagraph"/>
        <w:numPr>
          <w:ilvl w:val="0"/>
          <w:numId w:val="3"/>
        </w:numPr>
        <w:spacing w:after="80"/>
      </w:pPr>
      <w:r>
        <w:rPr>
          <w:rFonts w:ascii="Calibri" w:eastAsia="Calibri" w:hAnsi="Calibri" w:cs="Calibri"/>
          <w:sz w:val="21"/>
          <w:szCs w:val="21"/>
        </w:rPr>
        <w:t>Methodology and detailed time frame for each activity of the audit.</w:t>
      </w:r>
    </w:p>
    <w:p w14:paraId="5668CD8C" w14:textId="77777777" w:rsidR="00A960F7" w:rsidRDefault="00DF51EA">
      <w:pPr>
        <w:pStyle w:val="ListParagraph"/>
        <w:numPr>
          <w:ilvl w:val="0"/>
          <w:numId w:val="3"/>
        </w:numPr>
        <w:spacing w:after="80"/>
      </w:pPr>
      <w:r>
        <w:rPr>
          <w:rFonts w:ascii="Calibri" w:eastAsia="Calibri" w:hAnsi="Calibri" w:cs="Calibri"/>
          <w:sz w:val="21"/>
          <w:szCs w:val="21"/>
        </w:rPr>
        <w:t>Standards of security and quality to be followed during the audit.</w:t>
      </w:r>
    </w:p>
    <w:p w14:paraId="0DA253C5" w14:textId="77777777" w:rsidR="00A960F7" w:rsidRDefault="00DF51EA">
      <w:pPr>
        <w:pStyle w:val="ListParagraph"/>
        <w:numPr>
          <w:ilvl w:val="0"/>
          <w:numId w:val="3"/>
        </w:numPr>
        <w:spacing w:after="80"/>
      </w:pPr>
      <w:r>
        <w:rPr>
          <w:rFonts w:ascii="Calibri" w:eastAsia="Calibri" w:hAnsi="Calibri" w:cs="Calibri"/>
          <w:sz w:val="21"/>
          <w:szCs w:val="21"/>
        </w:rPr>
        <w:t>Tools and software proposed to be used, all of which must be licensed.</w:t>
      </w:r>
    </w:p>
    <w:p w14:paraId="2774733A" w14:textId="77777777" w:rsidR="00A960F7" w:rsidRDefault="00DF51EA">
      <w:pPr>
        <w:pStyle w:val="ListParagraph"/>
        <w:numPr>
          <w:ilvl w:val="0"/>
          <w:numId w:val="3"/>
        </w:numPr>
        <w:spacing w:after="80"/>
      </w:pPr>
      <w:r>
        <w:rPr>
          <w:rFonts w:ascii="Calibri" w:eastAsia="Calibri" w:hAnsi="Calibri" w:cs="Calibri"/>
          <w:sz w:val="21"/>
          <w:szCs w:val="21"/>
        </w:rPr>
        <w:t>Details of the Authorised Contact Person designated as the single point of contact for PNBISL.</w:t>
      </w:r>
    </w:p>
    <w:p w14:paraId="39753690" w14:textId="77777777" w:rsidR="00A960F7" w:rsidRDefault="00DF51EA">
      <w:pPr>
        <w:spacing w:after="120"/>
      </w:pPr>
      <w:r>
        <w:rPr>
          <w:rFonts w:ascii="Calibri" w:eastAsia="Calibri" w:hAnsi="Calibri" w:cs="Calibri"/>
          <w:sz w:val="21"/>
          <w:szCs w:val="21"/>
        </w:rPr>
        <w:t>The Bidder shall sign a Non-Disclosure/Confidentiality Agreement before commencement of the assignment, ensuring confidentiality and integrity of all content, data, applications, logic, structure, designs and other property of PNBISL that may be shared or accessed during execution of the assignment.</w:t>
      </w:r>
    </w:p>
    <w:p w14:paraId="60BAF885" w14:textId="77777777" w:rsidR="00A960F7" w:rsidRDefault="00DF51EA">
      <w:r>
        <w:br w:type="page"/>
      </w:r>
    </w:p>
    <w:p w14:paraId="7FDCE7B8" w14:textId="77777777" w:rsidR="00A960F7" w:rsidRDefault="00DF51EA">
      <w:pPr>
        <w:pStyle w:val="Heading1"/>
        <w:spacing w:before="300" w:after="150"/>
      </w:pPr>
      <w:r>
        <w:rPr>
          <w:rFonts w:ascii="Calibri" w:eastAsia="Calibri" w:hAnsi="Calibri" w:cs="Calibri"/>
          <w:b/>
          <w:bCs/>
          <w:color w:val="1F3864"/>
          <w:sz w:val="26"/>
          <w:szCs w:val="26"/>
        </w:rPr>
        <w:t>4. Deliverables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7"/>
        <w:gridCol w:w="6287"/>
        <w:gridCol w:w="2526"/>
      </w:tblGrid>
      <w:tr w:rsidR="00A960F7" w14:paraId="4692C983" w14:textId="77777777">
        <w:tblPrEx>
          <w:tblCellMar>
            <w:top w:w="0" w:type="dxa"/>
            <w:bottom w:w="0" w:type="dxa"/>
          </w:tblCellMar>
        </w:tblPrEx>
        <w:tc>
          <w:tcPr>
            <w:tcW w:w="500" w:type="dxa"/>
            <w:shd w:val="clear" w:color="auto" w:fill="D9E2F3"/>
            <w:tcMar>
              <w:top w:w="80" w:type="dxa"/>
              <w:left w:w="100" w:type="dxa"/>
              <w:bottom w:w="80" w:type="dxa"/>
              <w:right w:w="100" w:type="dxa"/>
            </w:tcMar>
            <w:vAlign w:val="center"/>
          </w:tcPr>
          <w:p w14:paraId="58B28324" w14:textId="77777777" w:rsidR="00A960F7" w:rsidRDefault="00DF51EA">
            <w:r>
              <w:rPr>
                <w:rFonts w:ascii="Calibri" w:eastAsia="Calibri" w:hAnsi="Calibri" w:cs="Calibri"/>
                <w:b/>
                <w:bCs/>
              </w:rPr>
              <w:t>#</w:t>
            </w:r>
          </w:p>
        </w:tc>
        <w:tc>
          <w:tcPr>
            <w:tcW w:w="5850" w:type="dxa"/>
            <w:shd w:val="clear" w:color="auto" w:fill="D9E2F3"/>
            <w:tcMar>
              <w:top w:w="80" w:type="dxa"/>
              <w:left w:w="100" w:type="dxa"/>
              <w:bottom w:w="80" w:type="dxa"/>
              <w:right w:w="100" w:type="dxa"/>
            </w:tcMar>
            <w:vAlign w:val="center"/>
          </w:tcPr>
          <w:p w14:paraId="535DDB50" w14:textId="77777777" w:rsidR="00A960F7" w:rsidRDefault="00DF51EA">
            <w:r>
              <w:rPr>
                <w:rFonts w:ascii="Calibri" w:eastAsia="Calibri" w:hAnsi="Calibri" w:cs="Calibri"/>
                <w:b/>
                <w:bCs/>
              </w:rPr>
              <w:t>Deliverable</w:t>
            </w:r>
          </w:p>
        </w:tc>
        <w:tc>
          <w:tcPr>
            <w:tcW w:w="2350" w:type="dxa"/>
            <w:shd w:val="clear" w:color="auto" w:fill="D9E2F3"/>
            <w:tcMar>
              <w:top w:w="80" w:type="dxa"/>
              <w:left w:w="100" w:type="dxa"/>
              <w:bottom w:w="80" w:type="dxa"/>
              <w:right w:w="100" w:type="dxa"/>
            </w:tcMar>
            <w:vAlign w:val="center"/>
          </w:tcPr>
          <w:p w14:paraId="52B360BB" w14:textId="77777777" w:rsidR="00A960F7" w:rsidRDefault="00DF51EA">
            <w:r>
              <w:rPr>
                <w:rFonts w:ascii="Calibri" w:eastAsia="Calibri" w:hAnsi="Calibri" w:cs="Calibri"/>
                <w:b/>
                <w:bCs/>
              </w:rPr>
              <w:t>Timeline (Indicative)</w:t>
            </w:r>
          </w:p>
        </w:tc>
      </w:tr>
      <w:tr w:rsidR="00A960F7" w14:paraId="12B8E752" w14:textId="77777777">
        <w:tblPrEx>
          <w:tblCellMar>
            <w:top w:w="0" w:type="dxa"/>
            <w:bottom w:w="0" w:type="dxa"/>
          </w:tblCellMar>
        </w:tblPrEx>
        <w:tc>
          <w:tcPr>
            <w:tcW w:w="500" w:type="dxa"/>
            <w:tcMar>
              <w:top w:w="80" w:type="dxa"/>
              <w:left w:w="100" w:type="dxa"/>
              <w:bottom w:w="80" w:type="dxa"/>
              <w:right w:w="100" w:type="dxa"/>
            </w:tcMar>
            <w:vAlign w:val="center"/>
          </w:tcPr>
          <w:p w14:paraId="08498FCB" w14:textId="77777777" w:rsidR="00A960F7" w:rsidRDefault="00DF51EA">
            <w:r>
              <w:rPr>
                <w:rFonts w:ascii="Calibri" w:eastAsia="Calibri" w:hAnsi="Calibri" w:cs="Calibri"/>
              </w:rPr>
              <w:t>1</w:t>
            </w:r>
          </w:p>
        </w:tc>
        <w:tc>
          <w:tcPr>
            <w:tcW w:w="5850" w:type="dxa"/>
            <w:tcMar>
              <w:top w:w="80" w:type="dxa"/>
              <w:left w:w="100" w:type="dxa"/>
              <w:bottom w:w="80" w:type="dxa"/>
              <w:right w:w="100" w:type="dxa"/>
            </w:tcMar>
            <w:vAlign w:val="center"/>
          </w:tcPr>
          <w:p w14:paraId="091E1320" w14:textId="77777777" w:rsidR="00A960F7" w:rsidRDefault="00DF51EA">
            <w:r>
              <w:rPr>
                <w:rFonts w:ascii="Calibri" w:eastAsia="Calibri" w:hAnsi="Calibri" w:cs="Calibri"/>
              </w:rPr>
              <w:t>Kick-off Meeting &amp; Engagement Plan (scope confirmation, testing windows, NDA execution)</w:t>
            </w:r>
          </w:p>
        </w:tc>
        <w:tc>
          <w:tcPr>
            <w:tcW w:w="2350" w:type="dxa"/>
            <w:tcMar>
              <w:top w:w="80" w:type="dxa"/>
              <w:left w:w="100" w:type="dxa"/>
              <w:bottom w:w="80" w:type="dxa"/>
              <w:right w:w="100" w:type="dxa"/>
            </w:tcMar>
            <w:vAlign w:val="center"/>
          </w:tcPr>
          <w:p w14:paraId="61D064D3" w14:textId="77777777" w:rsidR="00A960F7" w:rsidRDefault="00DF51EA">
            <w:r>
              <w:rPr>
                <w:rFonts w:ascii="Calibri" w:eastAsia="Calibri" w:hAnsi="Calibri" w:cs="Calibri"/>
              </w:rPr>
              <w:t>Within 3 business days of work order</w:t>
            </w:r>
          </w:p>
        </w:tc>
      </w:tr>
      <w:tr w:rsidR="00A960F7" w14:paraId="272721AB" w14:textId="77777777">
        <w:tblPrEx>
          <w:tblCellMar>
            <w:top w:w="0" w:type="dxa"/>
            <w:bottom w:w="0" w:type="dxa"/>
          </w:tblCellMar>
        </w:tblPrEx>
        <w:tc>
          <w:tcPr>
            <w:tcW w:w="500" w:type="dxa"/>
            <w:tcMar>
              <w:top w:w="80" w:type="dxa"/>
              <w:left w:w="100" w:type="dxa"/>
              <w:bottom w:w="80" w:type="dxa"/>
              <w:right w:w="100" w:type="dxa"/>
            </w:tcMar>
            <w:vAlign w:val="center"/>
          </w:tcPr>
          <w:p w14:paraId="5A8EE125" w14:textId="77777777" w:rsidR="00A960F7" w:rsidRDefault="00DF51EA">
            <w:r>
              <w:rPr>
                <w:rFonts w:ascii="Calibri" w:eastAsia="Calibri" w:hAnsi="Calibri" w:cs="Calibri"/>
              </w:rPr>
              <w:t>2</w:t>
            </w:r>
          </w:p>
        </w:tc>
        <w:tc>
          <w:tcPr>
            <w:tcW w:w="5850" w:type="dxa"/>
            <w:tcMar>
              <w:top w:w="80" w:type="dxa"/>
              <w:left w:w="100" w:type="dxa"/>
              <w:bottom w:w="80" w:type="dxa"/>
              <w:right w:w="100" w:type="dxa"/>
            </w:tcMar>
            <w:vAlign w:val="center"/>
          </w:tcPr>
          <w:p w14:paraId="366036A9" w14:textId="77777777" w:rsidR="00A960F7" w:rsidRDefault="00DF51EA">
            <w:r>
              <w:rPr>
                <w:rFonts w:ascii="Calibri" w:eastAsia="Calibri" w:hAnsi="Calibri" w:cs="Calibri"/>
              </w:rPr>
              <w:t>Interim/Preliminary Findings Report (High/Critical findings)</w:t>
            </w:r>
          </w:p>
        </w:tc>
        <w:tc>
          <w:tcPr>
            <w:tcW w:w="2350" w:type="dxa"/>
            <w:tcMar>
              <w:top w:w="80" w:type="dxa"/>
              <w:left w:w="100" w:type="dxa"/>
              <w:bottom w:w="80" w:type="dxa"/>
              <w:right w:w="100" w:type="dxa"/>
            </w:tcMar>
            <w:vAlign w:val="center"/>
          </w:tcPr>
          <w:p w14:paraId="241DD2A7" w14:textId="77777777" w:rsidR="00A960F7" w:rsidRDefault="00DF51EA">
            <w:r>
              <w:rPr>
                <w:rFonts w:ascii="Calibri" w:eastAsia="Calibri" w:hAnsi="Calibri" w:cs="Calibri"/>
              </w:rPr>
              <w:t>Mid-testing</w:t>
            </w:r>
          </w:p>
        </w:tc>
      </w:tr>
      <w:tr w:rsidR="00A960F7" w14:paraId="0C850B4B" w14:textId="77777777">
        <w:tblPrEx>
          <w:tblCellMar>
            <w:top w:w="0" w:type="dxa"/>
            <w:bottom w:w="0" w:type="dxa"/>
          </w:tblCellMar>
        </w:tblPrEx>
        <w:tc>
          <w:tcPr>
            <w:tcW w:w="500" w:type="dxa"/>
            <w:tcMar>
              <w:top w:w="80" w:type="dxa"/>
              <w:left w:w="100" w:type="dxa"/>
              <w:bottom w:w="80" w:type="dxa"/>
              <w:right w:w="100" w:type="dxa"/>
            </w:tcMar>
            <w:vAlign w:val="center"/>
          </w:tcPr>
          <w:p w14:paraId="23435E29" w14:textId="77777777" w:rsidR="00A960F7" w:rsidRDefault="00DF51EA">
            <w:r>
              <w:rPr>
                <w:rFonts w:ascii="Calibri" w:eastAsia="Calibri" w:hAnsi="Calibri" w:cs="Calibri"/>
              </w:rPr>
              <w:t>3</w:t>
            </w:r>
          </w:p>
        </w:tc>
        <w:tc>
          <w:tcPr>
            <w:tcW w:w="5850" w:type="dxa"/>
            <w:tcMar>
              <w:top w:w="80" w:type="dxa"/>
              <w:left w:w="100" w:type="dxa"/>
              <w:bottom w:w="80" w:type="dxa"/>
              <w:right w:w="100" w:type="dxa"/>
            </w:tcMar>
            <w:vAlign w:val="center"/>
          </w:tcPr>
          <w:p w14:paraId="6A8017D8" w14:textId="77777777" w:rsidR="00A960F7" w:rsidRDefault="00DF51EA">
            <w:r>
              <w:rPr>
                <w:rFonts w:ascii="Calibri" w:eastAsia="Calibri" w:hAnsi="Calibri" w:cs="Calibri"/>
              </w:rPr>
              <w:t>Compliance Assessment Report (after Phase 1), with recommendations for corrective actions/mitigation</w:t>
            </w:r>
          </w:p>
        </w:tc>
        <w:tc>
          <w:tcPr>
            <w:tcW w:w="2350" w:type="dxa"/>
            <w:tcMar>
              <w:top w:w="80" w:type="dxa"/>
              <w:left w:w="100" w:type="dxa"/>
              <w:bottom w:w="80" w:type="dxa"/>
              <w:right w:w="100" w:type="dxa"/>
            </w:tcMar>
            <w:vAlign w:val="center"/>
          </w:tcPr>
          <w:p w14:paraId="4F1FA836" w14:textId="77777777" w:rsidR="00A960F7" w:rsidRDefault="00DF51EA">
            <w:r>
              <w:rPr>
                <w:rFonts w:ascii="Calibri" w:eastAsia="Calibri" w:hAnsi="Calibri" w:cs="Calibri"/>
              </w:rPr>
              <w:t>After Phase 1</w:t>
            </w:r>
          </w:p>
        </w:tc>
      </w:tr>
      <w:tr w:rsidR="00A960F7" w14:paraId="63EA4409" w14:textId="77777777">
        <w:tblPrEx>
          <w:tblCellMar>
            <w:top w:w="0" w:type="dxa"/>
            <w:bottom w:w="0" w:type="dxa"/>
          </w:tblCellMar>
        </w:tblPrEx>
        <w:tc>
          <w:tcPr>
            <w:tcW w:w="500" w:type="dxa"/>
            <w:tcMar>
              <w:top w:w="80" w:type="dxa"/>
              <w:left w:w="100" w:type="dxa"/>
              <w:bottom w:w="80" w:type="dxa"/>
              <w:right w:w="100" w:type="dxa"/>
            </w:tcMar>
            <w:vAlign w:val="center"/>
          </w:tcPr>
          <w:p w14:paraId="670EF065" w14:textId="77777777" w:rsidR="00A960F7" w:rsidRDefault="00DF51EA">
            <w:r>
              <w:rPr>
                <w:rFonts w:ascii="Calibri" w:eastAsia="Calibri" w:hAnsi="Calibri" w:cs="Calibri"/>
              </w:rPr>
              <w:t>4</w:t>
            </w:r>
          </w:p>
        </w:tc>
        <w:tc>
          <w:tcPr>
            <w:tcW w:w="5850" w:type="dxa"/>
            <w:tcMar>
              <w:top w:w="80" w:type="dxa"/>
              <w:left w:w="100" w:type="dxa"/>
              <w:bottom w:w="80" w:type="dxa"/>
              <w:right w:w="100" w:type="dxa"/>
            </w:tcMar>
            <w:vAlign w:val="center"/>
          </w:tcPr>
          <w:p w14:paraId="43293CB7" w14:textId="77777777" w:rsidR="00A960F7" w:rsidRDefault="00DF51EA">
            <w:r>
              <w:rPr>
                <w:rFonts w:ascii="Calibri" w:eastAsia="Calibri" w:hAnsi="Calibri" w:cs="Calibri"/>
              </w:rPr>
              <w:t>Vulnerability Assessment Report (VAPT)</w:t>
            </w:r>
          </w:p>
        </w:tc>
        <w:tc>
          <w:tcPr>
            <w:tcW w:w="2350" w:type="dxa"/>
            <w:tcMar>
              <w:top w:w="80" w:type="dxa"/>
              <w:left w:w="100" w:type="dxa"/>
              <w:bottom w:w="80" w:type="dxa"/>
              <w:right w:w="100" w:type="dxa"/>
            </w:tcMar>
            <w:vAlign w:val="center"/>
          </w:tcPr>
          <w:p w14:paraId="200B1325" w14:textId="77777777" w:rsidR="00A960F7" w:rsidRDefault="00DF51EA">
            <w:r>
              <w:rPr>
                <w:rFonts w:ascii="Calibri" w:eastAsia="Calibri" w:hAnsi="Calibri" w:cs="Calibri"/>
              </w:rPr>
              <w:t>Within 7 business days of test completion</w:t>
            </w:r>
          </w:p>
        </w:tc>
      </w:tr>
      <w:tr w:rsidR="00A960F7" w14:paraId="0B3102E5" w14:textId="77777777">
        <w:tblPrEx>
          <w:tblCellMar>
            <w:top w:w="0" w:type="dxa"/>
            <w:bottom w:w="0" w:type="dxa"/>
          </w:tblCellMar>
        </w:tblPrEx>
        <w:tc>
          <w:tcPr>
            <w:tcW w:w="500" w:type="dxa"/>
            <w:tcMar>
              <w:top w:w="80" w:type="dxa"/>
              <w:left w:w="100" w:type="dxa"/>
              <w:bottom w:w="80" w:type="dxa"/>
              <w:right w:w="100" w:type="dxa"/>
            </w:tcMar>
            <w:vAlign w:val="center"/>
          </w:tcPr>
          <w:p w14:paraId="2D41060E" w14:textId="77777777" w:rsidR="00A960F7" w:rsidRDefault="00DF51EA">
            <w:r>
              <w:rPr>
                <w:rFonts w:ascii="Calibri" w:eastAsia="Calibri" w:hAnsi="Calibri" w:cs="Calibri"/>
              </w:rPr>
              <w:t>5</w:t>
            </w:r>
          </w:p>
        </w:tc>
        <w:tc>
          <w:tcPr>
            <w:tcW w:w="5850" w:type="dxa"/>
            <w:tcMar>
              <w:top w:w="80" w:type="dxa"/>
              <w:left w:w="100" w:type="dxa"/>
              <w:bottom w:w="80" w:type="dxa"/>
              <w:right w:w="100" w:type="dxa"/>
            </w:tcMar>
            <w:vAlign w:val="center"/>
          </w:tcPr>
          <w:p w14:paraId="3292196F" w14:textId="77777777" w:rsidR="00A960F7" w:rsidRDefault="00DF51EA">
            <w:r>
              <w:rPr>
                <w:rFonts w:ascii="Calibri" w:eastAsia="Calibri" w:hAnsi="Calibri" w:cs="Calibri"/>
              </w:rPr>
              <w:t>Executive Summary Report (management summary with risk heat-map)</w:t>
            </w:r>
          </w:p>
        </w:tc>
        <w:tc>
          <w:tcPr>
            <w:tcW w:w="2350" w:type="dxa"/>
            <w:tcMar>
              <w:top w:w="80" w:type="dxa"/>
              <w:left w:w="100" w:type="dxa"/>
              <w:bottom w:w="80" w:type="dxa"/>
              <w:right w:w="100" w:type="dxa"/>
            </w:tcMar>
            <w:vAlign w:val="center"/>
          </w:tcPr>
          <w:p w14:paraId="29E682B4" w14:textId="77777777" w:rsidR="00A960F7" w:rsidRDefault="00DF51EA">
            <w:r>
              <w:rPr>
                <w:rFonts w:ascii="Calibri" w:eastAsia="Calibri" w:hAnsi="Calibri" w:cs="Calibri"/>
              </w:rPr>
              <w:t>With Draft Report</w:t>
            </w:r>
          </w:p>
        </w:tc>
      </w:tr>
      <w:tr w:rsidR="00A960F7" w14:paraId="39E19FD1" w14:textId="77777777">
        <w:tblPrEx>
          <w:tblCellMar>
            <w:top w:w="0" w:type="dxa"/>
            <w:bottom w:w="0" w:type="dxa"/>
          </w:tblCellMar>
        </w:tblPrEx>
        <w:tc>
          <w:tcPr>
            <w:tcW w:w="500" w:type="dxa"/>
            <w:tcMar>
              <w:top w:w="80" w:type="dxa"/>
              <w:left w:w="100" w:type="dxa"/>
              <w:bottom w:w="80" w:type="dxa"/>
              <w:right w:w="100" w:type="dxa"/>
            </w:tcMar>
            <w:vAlign w:val="center"/>
          </w:tcPr>
          <w:p w14:paraId="7248B3F3" w14:textId="77777777" w:rsidR="00A960F7" w:rsidRDefault="00DF51EA">
            <w:r>
              <w:rPr>
                <w:rFonts w:ascii="Calibri" w:eastAsia="Calibri" w:hAnsi="Calibri" w:cs="Calibri"/>
              </w:rPr>
              <w:t>6</w:t>
            </w:r>
          </w:p>
        </w:tc>
        <w:tc>
          <w:tcPr>
            <w:tcW w:w="5850" w:type="dxa"/>
            <w:tcMar>
              <w:top w:w="80" w:type="dxa"/>
              <w:left w:w="100" w:type="dxa"/>
              <w:bottom w:w="80" w:type="dxa"/>
              <w:right w:w="100" w:type="dxa"/>
            </w:tcMar>
            <w:vAlign w:val="center"/>
          </w:tcPr>
          <w:p w14:paraId="6A2C6A49" w14:textId="77777777" w:rsidR="00A960F7" w:rsidRDefault="00DF51EA">
            <w:r>
              <w:rPr>
                <w:rFonts w:ascii="Calibri" w:eastAsia="Calibri" w:hAnsi="Calibri" w:cs="Calibri"/>
              </w:rPr>
              <w:t>Detailed/Consolidated Audit Report (after Phase 2/retest)</w:t>
            </w:r>
          </w:p>
        </w:tc>
        <w:tc>
          <w:tcPr>
            <w:tcW w:w="2350" w:type="dxa"/>
            <w:tcMar>
              <w:top w:w="80" w:type="dxa"/>
              <w:left w:w="100" w:type="dxa"/>
              <w:bottom w:w="80" w:type="dxa"/>
              <w:right w:w="100" w:type="dxa"/>
            </w:tcMar>
            <w:vAlign w:val="center"/>
          </w:tcPr>
          <w:p w14:paraId="44F659D8" w14:textId="77777777" w:rsidR="00A960F7" w:rsidRDefault="00DF51EA">
            <w:r>
              <w:rPr>
                <w:rFonts w:ascii="Calibri" w:eastAsia="Calibri" w:hAnsi="Calibri" w:cs="Calibri"/>
              </w:rPr>
              <w:t>After Phase 2</w:t>
            </w:r>
          </w:p>
        </w:tc>
      </w:tr>
      <w:tr w:rsidR="00A960F7" w14:paraId="3FE34156" w14:textId="77777777">
        <w:tblPrEx>
          <w:tblCellMar>
            <w:top w:w="0" w:type="dxa"/>
            <w:bottom w:w="0" w:type="dxa"/>
          </w:tblCellMar>
        </w:tblPrEx>
        <w:tc>
          <w:tcPr>
            <w:tcW w:w="500" w:type="dxa"/>
            <w:tcMar>
              <w:top w:w="80" w:type="dxa"/>
              <w:left w:w="100" w:type="dxa"/>
              <w:bottom w:w="80" w:type="dxa"/>
              <w:right w:w="100" w:type="dxa"/>
            </w:tcMar>
            <w:vAlign w:val="center"/>
          </w:tcPr>
          <w:p w14:paraId="1FBCE16E" w14:textId="77777777" w:rsidR="00A960F7" w:rsidRDefault="00DF51EA">
            <w:r>
              <w:rPr>
                <w:rFonts w:ascii="Calibri" w:eastAsia="Calibri" w:hAnsi="Calibri" w:cs="Calibri"/>
              </w:rPr>
              <w:t>7</w:t>
            </w:r>
          </w:p>
        </w:tc>
        <w:tc>
          <w:tcPr>
            <w:tcW w:w="5850" w:type="dxa"/>
            <w:tcMar>
              <w:top w:w="80" w:type="dxa"/>
              <w:left w:w="100" w:type="dxa"/>
              <w:bottom w:w="80" w:type="dxa"/>
              <w:right w:w="100" w:type="dxa"/>
            </w:tcMar>
            <w:vAlign w:val="center"/>
          </w:tcPr>
          <w:p w14:paraId="2C20FDE6" w14:textId="77777777" w:rsidR="00A960F7" w:rsidRDefault="00DF51EA">
            <w:r>
              <w:rPr>
                <w:rFonts w:ascii="Calibri" w:eastAsia="Calibri" w:hAnsi="Calibri" w:cs="Calibri"/>
              </w:rPr>
              <w:t>Retest Report (status of each finding: Resolved/Open/NA)</w:t>
            </w:r>
          </w:p>
        </w:tc>
        <w:tc>
          <w:tcPr>
            <w:tcW w:w="2350" w:type="dxa"/>
            <w:tcMar>
              <w:top w:w="80" w:type="dxa"/>
              <w:left w:w="100" w:type="dxa"/>
              <w:bottom w:w="80" w:type="dxa"/>
              <w:right w:w="100" w:type="dxa"/>
            </w:tcMar>
            <w:vAlign w:val="center"/>
          </w:tcPr>
          <w:p w14:paraId="08B9183B" w14:textId="77777777" w:rsidR="00A960F7" w:rsidRDefault="00DF51EA">
            <w:r>
              <w:rPr>
                <w:rFonts w:ascii="Calibri" w:eastAsia="Calibri" w:hAnsi="Calibri" w:cs="Calibri"/>
              </w:rPr>
              <w:t>Within 5 business days of retest</w:t>
            </w:r>
          </w:p>
        </w:tc>
      </w:tr>
      <w:tr w:rsidR="00A960F7" w14:paraId="5738032C" w14:textId="77777777">
        <w:tblPrEx>
          <w:tblCellMar>
            <w:top w:w="0" w:type="dxa"/>
            <w:bottom w:w="0" w:type="dxa"/>
          </w:tblCellMar>
        </w:tblPrEx>
        <w:tc>
          <w:tcPr>
            <w:tcW w:w="500" w:type="dxa"/>
            <w:tcMar>
              <w:top w:w="80" w:type="dxa"/>
              <w:left w:w="100" w:type="dxa"/>
              <w:bottom w:w="80" w:type="dxa"/>
              <w:right w:w="100" w:type="dxa"/>
            </w:tcMar>
            <w:vAlign w:val="center"/>
          </w:tcPr>
          <w:p w14:paraId="0C4E5909" w14:textId="77777777" w:rsidR="00A960F7" w:rsidRDefault="00DF51EA">
            <w:r>
              <w:rPr>
                <w:rFonts w:ascii="Calibri" w:eastAsia="Calibri" w:hAnsi="Calibri" w:cs="Calibri"/>
              </w:rPr>
              <w:t>8</w:t>
            </w:r>
          </w:p>
        </w:tc>
        <w:tc>
          <w:tcPr>
            <w:tcW w:w="5850" w:type="dxa"/>
            <w:tcMar>
              <w:top w:w="80" w:type="dxa"/>
              <w:left w:w="100" w:type="dxa"/>
              <w:bottom w:w="80" w:type="dxa"/>
              <w:right w:w="100" w:type="dxa"/>
            </w:tcMar>
            <w:vAlign w:val="center"/>
          </w:tcPr>
          <w:p w14:paraId="34BA6B1D" w14:textId="77777777" w:rsidR="00A960F7" w:rsidRDefault="00DF51EA">
            <w:r>
              <w:rPr>
                <w:rFonts w:ascii="Calibri" w:eastAsia="Calibri" w:hAnsi="Calibri" w:cs="Calibri"/>
              </w:rPr>
              <w:t>Review of existing IT SOPs/Policies/BCP with recommended updates in line with ISO 27001 and ISMS readiness</w:t>
            </w:r>
          </w:p>
        </w:tc>
        <w:tc>
          <w:tcPr>
            <w:tcW w:w="2350" w:type="dxa"/>
            <w:tcMar>
              <w:top w:w="80" w:type="dxa"/>
              <w:left w:w="100" w:type="dxa"/>
              <w:bottom w:w="80" w:type="dxa"/>
              <w:right w:w="100" w:type="dxa"/>
            </w:tcMar>
            <w:vAlign w:val="center"/>
          </w:tcPr>
          <w:p w14:paraId="6EABFDE4" w14:textId="77777777" w:rsidR="00A960F7" w:rsidRDefault="00DF51EA">
            <w:r>
              <w:rPr>
                <w:rFonts w:ascii="Calibri" w:eastAsia="Calibri" w:hAnsi="Calibri" w:cs="Calibri"/>
              </w:rPr>
              <w:t>With Final Report</w:t>
            </w:r>
          </w:p>
        </w:tc>
      </w:tr>
      <w:tr w:rsidR="00A960F7" w14:paraId="5D67379C" w14:textId="77777777">
        <w:tblPrEx>
          <w:tblCellMar>
            <w:top w:w="0" w:type="dxa"/>
            <w:bottom w:w="0" w:type="dxa"/>
          </w:tblCellMar>
        </w:tblPrEx>
        <w:tc>
          <w:tcPr>
            <w:tcW w:w="500" w:type="dxa"/>
            <w:tcMar>
              <w:top w:w="80" w:type="dxa"/>
              <w:left w:w="100" w:type="dxa"/>
              <w:bottom w:w="80" w:type="dxa"/>
              <w:right w:w="100" w:type="dxa"/>
            </w:tcMar>
            <w:vAlign w:val="center"/>
          </w:tcPr>
          <w:p w14:paraId="1ADE85D4" w14:textId="77777777" w:rsidR="00A960F7" w:rsidRDefault="00DF51EA">
            <w:r>
              <w:rPr>
                <w:rFonts w:ascii="Calibri" w:eastAsia="Calibri" w:hAnsi="Calibri" w:cs="Calibri"/>
              </w:rPr>
              <w:t>9</w:t>
            </w:r>
          </w:p>
        </w:tc>
        <w:tc>
          <w:tcPr>
            <w:tcW w:w="5850" w:type="dxa"/>
            <w:tcMar>
              <w:top w:w="80" w:type="dxa"/>
              <w:left w:w="100" w:type="dxa"/>
              <w:bottom w:w="80" w:type="dxa"/>
              <w:right w:w="100" w:type="dxa"/>
            </w:tcMar>
            <w:vAlign w:val="center"/>
          </w:tcPr>
          <w:p w14:paraId="65C0DD7F" w14:textId="77777777" w:rsidR="00A960F7" w:rsidRDefault="00DF51EA">
            <w:r>
              <w:rPr>
                <w:rFonts w:ascii="Calibri" w:eastAsia="Calibri" w:hAnsi="Calibri" w:cs="Calibri"/>
              </w:rPr>
              <w:t>Draft and recommended Cyber Security Policies</w:t>
            </w:r>
          </w:p>
        </w:tc>
        <w:tc>
          <w:tcPr>
            <w:tcW w:w="2350" w:type="dxa"/>
            <w:tcMar>
              <w:top w:w="80" w:type="dxa"/>
              <w:left w:w="100" w:type="dxa"/>
              <w:bottom w:w="80" w:type="dxa"/>
              <w:right w:w="100" w:type="dxa"/>
            </w:tcMar>
            <w:vAlign w:val="center"/>
          </w:tcPr>
          <w:p w14:paraId="32FE35EB" w14:textId="77777777" w:rsidR="00A960F7" w:rsidRDefault="00DF51EA">
            <w:r>
              <w:rPr>
                <w:rFonts w:ascii="Calibri" w:eastAsia="Calibri" w:hAnsi="Calibri" w:cs="Calibri"/>
              </w:rPr>
              <w:t>With Final Report</w:t>
            </w:r>
          </w:p>
        </w:tc>
      </w:tr>
      <w:tr w:rsidR="00A960F7" w14:paraId="34777EDE" w14:textId="77777777">
        <w:tblPrEx>
          <w:tblCellMar>
            <w:top w:w="0" w:type="dxa"/>
            <w:bottom w:w="0" w:type="dxa"/>
          </w:tblCellMar>
        </w:tblPrEx>
        <w:tc>
          <w:tcPr>
            <w:tcW w:w="500" w:type="dxa"/>
            <w:tcMar>
              <w:top w:w="80" w:type="dxa"/>
              <w:left w:w="100" w:type="dxa"/>
              <w:bottom w:w="80" w:type="dxa"/>
              <w:right w:w="100" w:type="dxa"/>
            </w:tcMar>
            <w:vAlign w:val="center"/>
          </w:tcPr>
          <w:p w14:paraId="5BCD4133" w14:textId="77777777" w:rsidR="00A960F7" w:rsidRDefault="00DF51EA">
            <w:r>
              <w:rPr>
                <w:rFonts w:ascii="Calibri" w:eastAsia="Calibri" w:hAnsi="Calibri" w:cs="Calibri"/>
              </w:rPr>
              <w:t>10</w:t>
            </w:r>
          </w:p>
        </w:tc>
        <w:tc>
          <w:tcPr>
            <w:tcW w:w="5850" w:type="dxa"/>
            <w:tcMar>
              <w:top w:w="80" w:type="dxa"/>
              <w:left w:w="100" w:type="dxa"/>
              <w:bottom w:w="80" w:type="dxa"/>
              <w:right w:w="100" w:type="dxa"/>
            </w:tcMar>
            <w:vAlign w:val="center"/>
          </w:tcPr>
          <w:p w14:paraId="6C4B2016" w14:textId="77777777" w:rsidR="00A960F7" w:rsidRDefault="00DF51EA">
            <w:r>
              <w:rPr>
                <w:rFonts w:ascii="Calibri" w:eastAsia="Calibri" w:hAnsi="Calibri" w:cs="Calibri"/>
              </w:rPr>
              <w:t>Recommended Cyber Crisis Management Plan (CCMP)</w:t>
            </w:r>
          </w:p>
        </w:tc>
        <w:tc>
          <w:tcPr>
            <w:tcW w:w="2350" w:type="dxa"/>
            <w:tcMar>
              <w:top w:w="80" w:type="dxa"/>
              <w:left w:w="100" w:type="dxa"/>
              <w:bottom w:w="80" w:type="dxa"/>
              <w:right w:w="100" w:type="dxa"/>
            </w:tcMar>
            <w:vAlign w:val="center"/>
          </w:tcPr>
          <w:p w14:paraId="191ACEAD" w14:textId="77777777" w:rsidR="00A960F7" w:rsidRDefault="00DF51EA">
            <w:r>
              <w:rPr>
                <w:rFonts w:ascii="Calibri" w:eastAsia="Calibri" w:hAnsi="Calibri" w:cs="Calibri"/>
              </w:rPr>
              <w:t>With Final Report</w:t>
            </w:r>
          </w:p>
        </w:tc>
      </w:tr>
      <w:tr w:rsidR="00A960F7" w14:paraId="35F73587" w14:textId="77777777">
        <w:tblPrEx>
          <w:tblCellMar>
            <w:top w:w="0" w:type="dxa"/>
            <w:bottom w:w="0" w:type="dxa"/>
          </w:tblCellMar>
        </w:tblPrEx>
        <w:tc>
          <w:tcPr>
            <w:tcW w:w="500" w:type="dxa"/>
            <w:tcMar>
              <w:top w:w="80" w:type="dxa"/>
              <w:left w:w="100" w:type="dxa"/>
              <w:bottom w:w="80" w:type="dxa"/>
              <w:right w:w="100" w:type="dxa"/>
            </w:tcMar>
            <w:vAlign w:val="center"/>
          </w:tcPr>
          <w:p w14:paraId="674AD114" w14:textId="77777777" w:rsidR="00A960F7" w:rsidRDefault="00DF51EA">
            <w:r>
              <w:rPr>
                <w:rFonts w:ascii="Calibri" w:eastAsia="Calibri" w:hAnsi="Calibri" w:cs="Calibri"/>
              </w:rPr>
              <w:t>11</w:t>
            </w:r>
          </w:p>
        </w:tc>
        <w:tc>
          <w:tcPr>
            <w:tcW w:w="5850" w:type="dxa"/>
            <w:tcMar>
              <w:top w:w="80" w:type="dxa"/>
              <w:left w:w="100" w:type="dxa"/>
              <w:bottom w:w="80" w:type="dxa"/>
              <w:right w:w="100" w:type="dxa"/>
            </w:tcMar>
            <w:vAlign w:val="center"/>
          </w:tcPr>
          <w:p w14:paraId="3C43E294" w14:textId="77777777" w:rsidR="00A960F7" w:rsidRDefault="00DF51EA">
            <w:r>
              <w:rPr>
                <w:rFonts w:ascii="Calibri" w:eastAsia="Calibri" w:hAnsi="Calibri" w:cs="Calibri"/>
              </w:rPr>
              <w:t>SEBI Annexure-A Summary Report (prescribed SEBI format)</w:t>
            </w:r>
          </w:p>
        </w:tc>
        <w:tc>
          <w:tcPr>
            <w:tcW w:w="2350" w:type="dxa"/>
            <w:tcMar>
              <w:top w:w="80" w:type="dxa"/>
              <w:left w:w="100" w:type="dxa"/>
              <w:bottom w:w="80" w:type="dxa"/>
              <w:right w:w="100" w:type="dxa"/>
            </w:tcMar>
            <w:vAlign w:val="center"/>
          </w:tcPr>
          <w:p w14:paraId="13581A57" w14:textId="77777777" w:rsidR="00A960F7" w:rsidRDefault="00DF51EA">
            <w:r>
              <w:rPr>
                <w:rFonts w:ascii="Calibri" w:eastAsia="Calibri" w:hAnsi="Calibri" w:cs="Calibri"/>
              </w:rPr>
              <w:t>Before applicable SEBI deadline</w:t>
            </w:r>
          </w:p>
        </w:tc>
      </w:tr>
      <w:tr w:rsidR="00A960F7" w14:paraId="423B8B93" w14:textId="77777777">
        <w:tblPrEx>
          <w:tblCellMar>
            <w:top w:w="0" w:type="dxa"/>
            <w:bottom w:w="0" w:type="dxa"/>
          </w:tblCellMar>
        </w:tblPrEx>
        <w:tc>
          <w:tcPr>
            <w:tcW w:w="500" w:type="dxa"/>
            <w:tcMar>
              <w:top w:w="80" w:type="dxa"/>
              <w:left w:w="100" w:type="dxa"/>
              <w:bottom w:w="80" w:type="dxa"/>
              <w:right w:w="100" w:type="dxa"/>
            </w:tcMar>
            <w:vAlign w:val="center"/>
          </w:tcPr>
          <w:p w14:paraId="67CD3F2D" w14:textId="77777777" w:rsidR="00A960F7" w:rsidRDefault="00DF51EA">
            <w:r>
              <w:rPr>
                <w:rFonts w:ascii="Calibri" w:eastAsia="Calibri" w:hAnsi="Calibri" w:cs="Calibri"/>
              </w:rPr>
              <w:t>12</w:t>
            </w:r>
          </w:p>
        </w:tc>
        <w:tc>
          <w:tcPr>
            <w:tcW w:w="5850" w:type="dxa"/>
            <w:tcMar>
              <w:top w:w="80" w:type="dxa"/>
              <w:left w:w="100" w:type="dxa"/>
              <w:bottom w:w="80" w:type="dxa"/>
              <w:right w:w="100" w:type="dxa"/>
            </w:tcMar>
            <w:vAlign w:val="center"/>
          </w:tcPr>
          <w:p w14:paraId="47FD97F5" w14:textId="77777777" w:rsidR="00A960F7" w:rsidRDefault="00DF51EA">
            <w:r>
              <w:rPr>
                <w:rFonts w:ascii="Calibri" w:eastAsia="Calibri" w:hAnsi="Calibri" w:cs="Calibri"/>
              </w:rPr>
              <w:t>MD/CEO or Designated Officer Declaration support (drafted per SEBI CSCRF requirements)</w:t>
            </w:r>
          </w:p>
        </w:tc>
        <w:tc>
          <w:tcPr>
            <w:tcW w:w="2350" w:type="dxa"/>
            <w:tcMar>
              <w:top w:w="80" w:type="dxa"/>
              <w:left w:w="100" w:type="dxa"/>
              <w:bottom w:w="80" w:type="dxa"/>
              <w:right w:w="100" w:type="dxa"/>
            </w:tcMar>
            <w:vAlign w:val="center"/>
          </w:tcPr>
          <w:p w14:paraId="66BB8072" w14:textId="77777777" w:rsidR="00A960F7" w:rsidRDefault="00DF51EA">
            <w:r>
              <w:rPr>
                <w:rFonts w:ascii="Calibri" w:eastAsia="Calibri" w:hAnsi="Calibri" w:cs="Calibri"/>
              </w:rPr>
              <w:t>With Annexure-A</w:t>
            </w:r>
          </w:p>
        </w:tc>
      </w:tr>
      <w:tr w:rsidR="00A960F7" w14:paraId="06BB56B6" w14:textId="77777777">
        <w:tblPrEx>
          <w:tblCellMar>
            <w:top w:w="0" w:type="dxa"/>
            <w:bottom w:w="0" w:type="dxa"/>
          </w:tblCellMar>
        </w:tblPrEx>
        <w:tc>
          <w:tcPr>
            <w:tcW w:w="500" w:type="dxa"/>
            <w:tcMar>
              <w:top w:w="80" w:type="dxa"/>
              <w:left w:w="100" w:type="dxa"/>
              <w:bottom w:w="80" w:type="dxa"/>
              <w:right w:w="100" w:type="dxa"/>
            </w:tcMar>
            <w:vAlign w:val="center"/>
          </w:tcPr>
          <w:p w14:paraId="01667167" w14:textId="77777777" w:rsidR="00A960F7" w:rsidRDefault="00DF51EA">
            <w:r>
              <w:rPr>
                <w:rFonts w:ascii="Calibri" w:eastAsia="Calibri" w:hAnsi="Calibri" w:cs="Calibri"/>
              </w:rPr>
              <w:t>13</w:t>
            </w:r>
          </w:p>
        </w:tc>
        <w:tc>
          <w:tcPr>
            <w:tcW w:w="5850" w:type="dxa"/>
            <w:tcMar>
              <w:top w:w="80" w:type="dxa"/>
              <w:left w:w="100" w:type="dxa"/>
              <w:bottom w:w="80" w:type="dxa"/>
              <w:right w:w="100" w:type="dxa"/>
            </w:tcMar>
            <w:vAlign w:val="center"/>
          </w:tcPr>
          <w:p w14:paraId="52193E94" w14:textId="77777777" w:rsidR="00A960F7" w:rsidRDefault="00DF51EA">
            <w:r>
              <w:rPr>
                <w:rFonts w:ascii="Calibri" w:eastAsia="Calibri" w:hAnsi="Calibri" w:cs="Calibri"/>
              </w:rPr>
              <w:t>Audit Certificate / Compliance Closure Letter</w:t>
            </w:r>
          </w:p>
        </w:tc>
        <w:tc>
          <w:tcPr>
            <w:tcW w:w="2350" w:type="dxa"/>
            <w:tcMar>
              <w:top w:w="80" w:type="dxa"/>
              <w:left w:w="100" w:type="dxa"/>
              <w:bottom w:w="80" w:type="dxa"/>
              <w:right w:w="100" w:type="dxa"/>
            </w:tcMar>
            <w:vAlign w:val="center"/>
          </w:tcPr>
          <w:p w14:paraId="2D829C85" w14:textId="77777777" w:rsidR="00A960F7" w:rsidRDefault="00DF51EA">
            <w:r>
              <w:rPr>
                <w:rFonts w:ascii="Calibri" w:eastAsia="Calibri" w:hAnsi="Calibri" w:cs="Calibri"/>
              </w:rPr>
              <w:t>Post final sign-off</w:t>
            </w:r>
          </w:p>
        </w:tc>
      </w:tr>
    </w:tbl>
    <w:p w14:paraId="5BFA4707" w14:textId="77777777" w:rsidR="00A960F7" w:rsidRDefault="00DF51EA">
      <w:pPr>
        <w:spacing w:after="120"/>
      </w:pPr>
      <w:r>
        <w:rPr>
          <w:rFonts w:ascii="Calibri" w:eastAsia="Calibri" w:hAnsi="Calibri" w:cs="Calibri"/>
          <w:sz w:val="21"/>
          <w:szCs w:val="21"/>
        </w:rPr>
        <w:t>Each report shall, at minimum, include: Executive Summary; Scope &amp; Methodology; Finding details (Title, Affected Asset, Description, CVSS v3.1 Score &amp; Severity, PoC Evidence, Business Impact, Remediation Recommendation, and CVE/CWE/OWASP references); Risk Heat Map; Remediation Roadmap aligned to SEBI CSCRF closure deadlines; and Annexures (tool list, engagement timeline, glossary).</w:t>
      </w:r>
    </w:p>
    <w:p w14:paraId="2B83B940" w14:textId="77777777" w:rsidR="00A960F7" w:rsidRDefault="00DF51EA">
      <w:pPr>
        <w:spacing w:after="120"/>
      </w:pPr>
      <w:r>
        <w:rPr>
          <w:rFonts w:ascii="Calibri" w:eastAsia="Calibri" w:hAnsi="Calibri" w:cs="Calibri"/>
          <w:sz w:val="21"/>
          <w:szCs w:val="21"/>
        </w:rPr>
        <w:t>A presentation on the audit findings, conclusions, and recommendations for gap analysis and closure, in line with CERT-In and SEBI CSCRF guidelines, shall be made to the management of PNBISL.</w:t>
      </w:r>
    </w:p>
    <w:p w14:paraId="7766A0B1" w14:textId="77777777" w:rsidR="00A960F7" w:rsidRDefault="00DF51EA">
      <w:pPr>
        <w:pStyle w:val="Heading1"/>
        <w:spacing w:before="300" w:after="150"/>
      </w:pPr>
      <w:r>
        <w:rPr>
          <w:rFonts w:ascii="Calibri" w:eastAsia="Calibri" w:hAnsi="Calibri" w:cs="Calibri"/>
          <w:b/>
          <w:bCs/>
          <w:color w:val="1F3864"/>
          <w:sz w:val="26"/>
          <w:szCs w:val="26"/>
        </w:rPr>
        <w:t>5. Timelines &amp; Milestones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3900"/>
        <w:gridCol w:w="2600"/>
        <w:gridCol w:w="2350"/>
      </w:tblGrid>
      <w:tr w:rsidR="00A960F7" w14:paraId="2DD46B71" w14:textId="77777777">
        <w:tblPrEx>
          <w:tblCellMar>
            <w:top w:w="0" w:type="dxa"/>
            <w:bottom w:w="0" w:type="dxa"/>
          </w:tblCellMar>
        </w:tblPrEx>
        <w:tc>
          <w:tcPr>
            <w:tcW w:w="500" w:type="dxa"/>
            <w:shd w:val="clear" w:color="auto" w:fill="D9E2F3"/>
            <w:tcMar>
              <w:top w:w="80" w:type="dxa"/>
              <w:left w:w="100" w:type="dxa"/>
              <w:bottom w:w="80" w:type="dxa"/>
              <w:right w:w="100" w:type="dxa"/>
            </w:tcMar>
            <w:vAlign w:val="center"/>
          </w:tcPr>
          <w:p w14:paraId="372F9B57" w14:textId="77777777" w:rsidR="00A960F7" w:rsidRDefault="00DF51EA">
            <w:r>
              <w:rPr>
                <w:rFonts w:ascii="Calibri" w:eastAsia="Calibri" w:hAnsi="Calibri" w:cs="Calibri"/>
                <w:b/>
                <w:bCs/>
              </w:rPr>
              <w:t>#</w:t>
            </w:r>
          </w:p>
        </w:tc>
        <w:tc>
          <w:tcPr>
            <w:tcW w:w="3900" w:type="dxa"/>
            <w:shd w:val="clear" w:color="auto" w:fill="D9E2F3"/>
            <w:tcMar>
              <w:top w:w="80" w:type="dxa"/>
              <w:left w:w="100" w:type="dxa"/>
              <w:bottom w:w="80" w:type="dxa"/>
              <w:right w:w="100" w:type="dxa"/>
            </w:tcMar>
            <w:vAlign w:val="center"/>
          </w:tcPr>
          <w:p w14:paraId="386727F5" w14:textId="77777777" w:rsidR="00A960F7" w:rsidRDefault="00DF51EA">
            <w:r>
              <w:rPr>
                <w:rFonts w:ascii="Calibri" w:eastAsia="Calibri" w:hAnsi="Calibri" w:cs="Calibri"/>
                <w:b/>
                <w:bCs/>
              </w:rPr>
              <w:t>Activity / Milestone</w:t>
            </w:r>
          </w:p>
        </w:tc>
        <w:tc>
          <w:tcPr>
            <w:tcW w:w="2600" w:type="dxa"/>
            <w:shd w:val="clear" w:color="auto" w:fill="D9E2F3"/>
            <w:tcMar>
              <w:top w:w="80" w:type="dxa"/>
              <w:left w:w="100" w:type="dxa"/>
              <w:bottom w:w="80" w:type="dxa"/>
              <w:right w:w="100" w:type="dxa"/>
            </w:tcMar>
            <w:vAlign w:val="center"/>
          </w:tcPr>
          <w:p w14:paraId="6874A330" w14:textId="77777777" w:rsidR="00A960F7" w:rsidRDefault="00DF51EA">
            <w:r>
              <w:rPr>
                <w:rFonts w:ascii="Calibri" w:eastAsia="Calibri" w:hAnsi="Calibri" w:cs="Calibri"/>
                <w:b/>
                <w:bCs/>
              </w:rPr>
              <w:t>Responsible</w:t>
            </w:r>
          </w:p>
        </w:tc>
        <w:tc>
          <w:tcPr>
            <w:tcW w:w="2350" w:type="dxa"/>
            <w:shd w:val="clear" w:color="auto" w:fill="D9E2F3"/>
            <w:tcMar>
              <w:top w:w="80" w:type="dxa"/>
              <w:left w:w="100" w:type="dxa"/>
              <w:bottom w:w="80" w:type="dxa"/>
              <w:right w:w="100" w:type="dxa"/>
            </w:tcMar>
            <w:vAlign w:val="center"/>
          </w:tcPr>
          <w:p w14:paraId="5DA569B0" w14:textId="77777777" w:rsidR="00A960F7" w:rsidRDefault="00DF51EA">
            <w:r>
              <w:rPr>
                <w:rFonts w:ascii="Calibri" w:eastAsia="Calibri" w:hAnsi="Calibri" w:cs="Calibri"/>
                <w:b/>
                <w:bCs/>
              </w:rPr>
              <w:t>Target</w:t>
            </w:r>
          </w:p>
        </w:tc>
      </w:tr>
      <w:tr w:rsidR="00A960F7" w14:paraId="7E560DE2" w14:textId="77777777">
        <w:tblPrEx>
          <w:tblCellMar>
            <w:top w:w="0" w:type="dxa"/>
            <w:bottom w:w="0" w:type="dxa"/>
          </w:tblCellMar>
        </w:tblPrEx>
        <w:tc>
          <w:tcPr>
            <w:tcW w:w="500" w:type="dxa"/>
            <w:tcMar>
              <w:top w:w="80" w:type="dxa"/>
              <w:left w:w="100" w:type="dxa"/>
              <w:bottom w:w="80" w:type="dxa"/>
              <w:right w:w="100" w:type="dxa"/>
            </w:tcMar>
            <w:vAlign w:val="center"/>
          </w:tcPr>
          <w:p w14:paraId="492A941C" w14:textId="77777777" w:rsidR="00A960F7" w:rsidRDefault="00DF51EA">
            <w:r>
              <w:rPr>
                <w:rFonts w:ascii="Calibri" w:eastAsia="Calibri" w:hAnsi="Calibri" w:cs="Calibri"/>
              </w:rPr>
              <w:t>1</w:t>
            </w:r>
          </w:p>
        </w:tc>
        <w:tc>
          <w:tcPr>
            <w:tcW w:w="3900" w:type="dxa"/>
            <w:tcMar>
              <w:top w:w="80" w:type="dxa"/>
              <w:left w:w="100" w:type="dxa"/>
              <w:bottom w:w="80" w:type="dxa"/>
              <w:right w:w="100" w:type="dxa"/>
            </w:tcMar>
            <w:vAlign w:val="center"/>
          </w:tcPr>
          <w:p w14:paraId="0180C9A5" w14:textId="77777777" w:rsidR="00A960F7" w:rsidRDefault="00DF51EA">
            <w:r>
              <w:rPr>
                <w:rFonts w:ascii="Calibri" w:eastAsia="Calibri" w:hAnsi="Calibri" w:cs="Calibri"/>
              </w:rPr>
              <w:t>Execution of Appointment Letter, NDA &amp; SLA</w:t>
            </w:r>
          </w:p>
        </w:tc>
        <w:tc>
          <w:tcPr>
            <w:tcW w:w="2600" w:type="dxa"/>
            <w:tcMar>
              <w:top w:w="80" w:type="dxa"/>
              <w:left w:w="100" w:type="dxa"/>
              <w:bottom w:w="80" w:type="dxa"/>
              <w:right w:w="100" w:type="dxa"/>
            </w:tcMar>
            <w:vAlign w:val="center"/>
          </w:tcPr>
          <w:p w14:paraId="44C47FC1" w14:textId="77777777" w:rsidR="00A960F7" w:rsidRDefault="00DF51EA">
            <w:r>
              <w:rPr>
                <w:rFonts w:ascii="Calibri" w:eastAsia="Calibri" w:hAnsi="Calibri" w:cs="Calibri"/>
              </w:rPr>
              <w:t>Both Parties</w:t>
            </w:r>
          </w:p>
        </w:tc>
        <w:tc>
          <w:tcPr>
            <w:tcW w:w="2350" w:type="dxa"/>
            <w:tcMar>
              <w:top w:w="80" w:type="dxa"/>
              <w:left w:w="100" w:type="dxa"/>
              <w:bottom w:w="80" w:type="dxa"/>
              <w:right w:w="100" w:type="dxa"/>
            </w:tcMar>
            <w:vAlign w:val="center"/>
          </w:tcPr>
          <w:p w14:paraId="4165ED86" w14:textId="77777777" w:rsidR="00A960F7" w:rsidRDefault="00DF51EA">
            <w:r>
              <w:rPr>
                <w:rFonts w:ascii="Calibri" w:eastAsia="Calibri" w:hAnsi="Calibri" w:cs="Calibri"/>
              </w:rPr>
              <w:t>Prerequisite</w:t>
            </w:r>
          </w:p>
        </w:tc>
      </w:tr>
      <w:tr w:rsidR="00A960F7" w14:paraId="6F2D1E62" w14:textId="77777777">
        <w:tblPrEx>
          <w:tblCellMar>
            <w:top w:w="0" w:type="dxa"/>
            <w:bottom w:w="0" w:type="dxa"/>
          </w:tblCellMar>
        </w:tblPrEx>
        <w:tc>
          <w:tcPr>
            <w:tcW w:w="500" w:type="dxa"/>
            <w:tcMar>
              <w:top w:w="80" w:type="dxa"/>
              <w:left w:w="100" w:type="dxa"/>
              <w:bottom w:w="80" w:type="dxa"/>
              <w:right w:w="100" w:type="dxa"/>
            </w:tcMar>
            <w:vAlign w:val="center"/>
          </w:tcPr>
          <w:p w14:paraId="465F9FFF" w14:textId="77777777" w:rsidR="00A960F7" w:rsidRDefault="00DF51EA">
            <w:r>
              <w:rPr>
                <w:rFonts w:ascii="Calibri" w:eastAsia="Calibri" w:hAnsi="Calibri" w:cs="Calibri"/>
              </w:rPr>
              <w:t>2</w:t>
            </w:r>
          </w:p>
        </w:tc>
        <w:tc>
          <w:tcPr>
            <w:tcW w:w="3900" w:type="dxa"/>
            <w:tcMar>
              <w:top w:w="80" w:type="dxa"/>
              <w:left w:w="100" w:type="dxa"/>
              <w:bottom w:w="80" w:type="dxa"/>
              <w:right w:w="100" w:type="dxa"/>
            </w:tcMar>
            <w:vAlign w:val="center"/>
          </w:tcPr>
          <w:p w14:paraId="5D89CE14" w14:textId="77777777" w:rsidR="00A960F7" w:rsidRDefault="00DF51EA">
            <w:r>
              <w:rPr>
                <w:rFonts w:ascii="Calibri" w:eastAsia="Calibri" w:hAnsi="Calibri" w:cs="Calibri"/>
              </w:rPr>
              <w:t>Provisioning of access, credentials, test environment</w:t>
            </w:r>
          </w:p>
        </w:tc>
        <w:tc>
          <w:tcPr>
            <w:tcW w:w="2600" w:type="dxa"/>
            <w:tcMar>
              <w:top w:w="80" w:type="dxa"/>
              <w:left w:w="100" w:type="dxa"/>
              <w:bottom w:w="80" w:type="dxa"/>
              <w:right w:w="100" w:type="dxa"/>
            </w:tcMar>
            <w:vAlign w:val="center"/>
          </w:tcPr>
          <w:p w14:paraId="0AB3CA4F" w14:textId="77777777" w:rsidR="00A960F7" w:rsidRDefault="00DF51EA">
            <w:r>
              <w:rPr>
                <w:rFonts w:ascii="Calibri" w:eastAsia="Calibri" w:hAnsi="Calibri" w:cs="Calibri"/>
              </w:rPr>
              <w:t>PNBISL IT</w:t>
            </w:r>
          </w:p>
        </w:tc>
        <w:tc>
          <w:tcPr>
            <w:tcW w:w="2350" w:type="dxa"/>
            <w:tcMar>
              <w:top w:w="80" w:type="dxa"/>
              <w:left w:w="100" w:type="dxa"/>
              <w:bottom w:w="80" w:type="dxa"/>
              <w:right w:w="100" w:type="dxa"/>
            </w:tcMar>
            <w:vAlign w:val="center"/>
          </w:tcPr>
          <w:p w14:paraId="2E64E189" w14:textId="77777777" w:rsidR="00A960F7" w:rsidRDefault="00DF51EA">
            <w:r>
              <w:rPr>
                <w:rFonts w:ascii="Calibri" w:eastAsia="Calibri" w:hAnsi="Calibri" w:cs="Calibri"/>
              </w:rPr>
              <w:t>D+3 business days</w:t>
            </w:r>
          </w:p>
        </w:tc>
      </w:tr>
      <w:tr w:rsidR="00A960F7" w14:paraId="00BD62EA" w14:textId="77777777">
        <w:tblPrEx>
          <w:tblCellMar>
            <w:top w:w="0" w:type="dxa"/>
            <w:bottom w:w="0" w:type="dxa"/>
          </w:tblCellMar>
        </w:tblPrEx>
        <w:tc>
          <w:tcPr>
            <w:tcW w:w="500" w:type="dxa"/>
            <w:tcMar>
              <w:top w:w="80" w:type="dxa"/>
              <w:left w:w="100" w:type="dxa"/>
              <w:bottom w:w="80" w:type="dxa"/>
              <w:right w:w="100" w:type="dxa"/>
            </w:tcMar>
            <w:vAlign w:val="center"/>
          </w:tcPr>
          <w:p w14:paraId="30F378BC" w14:textId="77777777" w:rsidR="00A960F7" w:rsidRDefault="00DF51EA">
            <w:r>
              <w:rPr>
                <w:rFonts w:ascii="Calibri" w:eastAsia="Calibri" w:hAnsi="Calibri" w:cs="Calibri"/>
              </w:rPr>
              <w:t>3</w:t>
            </w:r>
          </w:p>
        </w:tc>
        <w:tc>
          <w:tcPr>
            <w:tcW w:w="3900" w:type="dxa"/>
            <w:tcMar>
              <w:top w:w="80" w:type="dxa"/>
              <w:left w:w="100" w:type="dxa"/>
              <w:bottom w:w="80" w:type="dxa"/>
              <w:right w:w="100" w:type="dxa"/>
            </w:tcMar>
            <w:vAlign w:val="center"/>
          </w:tcPr>
          <w:p w14:paraId="076B83C4" w14:textId="77777777" w:rsidR="00A960F7" w:rsidRDefault="00DF51EA">
            <w:r>
              <w:rPr>
                <w:rFonts w:ascii="Calibri" w:eastAsia="Calibri" w:hAnsi="Calibri" w:cs="Calibri"/>
              </w:rPr>
              <w:t>Kick-off Meeting &amp; Engagement Plan sign-off</w:t>
            </w:r>
          </w:p>
        </w:tc>
        <w:tc>
          <w:tcPr>
            <w:tcW w:w="2600" w:type="dxa"/>
            <w:tcMar>
              <w:top w:w="80" w:type="dxa"/>
              <w:left w:w="100" w:type="dxa"/>
              <w:bottom w:w="80" w:type="dxa"/>
              <w:right w:w="100" w:type="dxa"/>
            </w:tcMar>
            <w:vAlign w:val="center"/>
          </w:tcPr>
          <w:p w14:paraId="42AAA3E9" w14:textId="77777777" w:rsidR="00A960F7" w:rsidRDefault="00DF51EA">
            <w:r>
              <w:rPr>
                <w:rFonts w:ascii="Calibri" w:eastAsia="Calibri" w:hAnsi="Calibri" w:cs="Calibri"/>
              </w:rPr>
              <w:t>Both Parties</w:t>
            </w:r>
          </w:p>
        </w:tc>
        <w:tc>
          <w:tcPr>
            <w:tcW w:w="2350" w:type="dxa"/>
            <w:tcMar>
              <w:top w:w="80" w:type="dxa"/>
              <w:left w:w="100" w:type="dxa"/>
              <w:bottom w:w="80" w:type="dxa"/>
              <w:right w:w="100" w:type="dxa"/>
            </w:tcMar>
            <w:vAlign w:val="center"/>
          </w:tcPr>
          <w:p w14:paraId="275EF3D8" w14:textId="77777777" w:rsidR="00A960F7" w:rsidRDefault="00DF51EA">
            <w:r>
              <w:rPr>
                <w:rFonts w:ascii="Calibri" w:eastAsia="Calibri" w:hAnsi="Calibri" w:cs="Calibri"/>
              </w:rPr>
              <w:t>D+3 business days</w:t>
            </w:r>
          </w:p>
        </w:tc>
      </w:tr>
      <w:tr w:rsidR="00A960F7" w14:paraId="73F17AC2" w14:textId="77777777">
        <w:tblPrEx>
          <w:tblCellMar>
            <w:top w:w="0" w:type="dxa"/>
            <w:bottom w:w="0" w:type="dxa"/>
          </w:tblCellMar>
        </w:tblPrEx>
        <w:tc>
          <w:tcPr>
            <w:tcW w:w="500" w:type="dxa"/>
            <w:tcMar>
              <w:top w:w="80" w:type="dxa"/>
              <w:left w:w="100" w:type="dxa"/>
              <w:bottom w:w="80" w:type="dxa"/>
              <w:right w:w="100" w:type="dxa"/>
            </w:tcMar>
            <w:vAlign w:val="center"/>
          </w:tcPr>
          <w:p w14:paraId="7C885C62" w14:textId="77777777" w:rsidR="00A960F7" w:rsidRDefault="00DF51EA">
            <w:r>
              <w:rPr>
                <w:rFonts w:ascii="Calibri" w:eastAsia="Calibri" w:hAnsi="Calibri" w:cs="Calibri"/>
              </w:rPr>
              <w:t>4</w:t>
            </w:r>
          </w:p>
        </w:tc>
        <w:tc>
          <w:tcPr>
            <w:tcW w:w="3900" w:type="dxa"/>
            <w:tcMar>
              <w:top w:w="80" w:type="dxa"/>
              <w:left w:w="100" w:type="dxa"/>
              <w:bottom w:w="80" w:type="dxa"/>
              <w:right w:w="100" w:type="dxa"/>
            </w:tcMar>
            <w:vAlign w:val="center"/>
          </w:tcPr>
          <w:p w14:paraId="164D1058" w14:textId="77777777" w:rsidR="00A960F7" w:rsidRDefault="00DF51EA">
            <w:r>
              <w:rPr>
                <w:rFonts w:ascii="Calibri" w:eastAsia="Calibri" w:hAnsi="Calibri" w:cs="Calibri"/>
              </w:rPr>
              <w:t>Commencement of Phase 1 (Audit &amp; VAPT)</w:t>
            </w:r>
          </w:p>
        </w:tc>
        <w:tc>
          <w:tcPr>
            <w:tcW w:w="2600" w:type="dxa"/>
            <w:tcMar>
              <w:top w:w="80" w:type="dxa"/>
              <w:left w:w="100" w:type="dxa"/>
              <w:bottom w:w="80" w:type="dxa"/>
              <w:right w:w="100" w:type="dxa"/>
            </w:tcMar>
            <w:vAlign w:val="center"/>
          </w:tcPr>
          <w:p w14:paraId="2578BED6" w14:textId="77777777" w:rsidR="00A960F7" w:rsidRDefault="00DF51EA">
            <w:r>
              <w:rPr>
                <w:rFonts w:ascii="Calibri" w:eastAsia="Calibri" w:hAnsi="Calibri" w:cs="Calibri"/>
              </w:rPr>
              <w:t>Bidder</w:t>
            </w:r>
          </w:p>
        </w:tc>
        <w:tc>
          <w:tcPr>
            <w:tcW w:w="2350" w:type="dxa"/>
            <w:tcMar>
              <w:top w:w="80" w:type="dxa"/>
              <w:left w:w="100" w:type="dxa"/>
              <w:bottom w:w="80" w:type="dxa"/>
              <w:right w:w="100" w:type="dxa"/>
            </w:tcMar>
            <w:vAlign w:val="center"/>
          </w:tcPr>
          <w:p w14:paraId="243DDA6E" w14:textId="77777777" w:rsidR="00A960F7" w:rsidRDefault="00DF51EA">
            <w:r>
              <w:rPr>
                <w:rFonts w:ascii="Calibri" w:eastAsia="Calibri" w:hAnsi="Calibri" w:cs="Calibri"/>
              </w:rPr>
              <w:t>Immediately after work order</w:t>
            </w:r>
          </w:p>
        </w:tc>
      </w:tr>
      <w:tr w:rsidR="00A960F7" w14:paraId="3885C012" w14:textId="77777777">
        <w:tblPrEx>
          <w:tblCellMar>
            <w:top w:w="0" w:type="dxa"/>
            <w:bottom w:w="0" w:type="dxa"/>
          </w:tblCellMar>
        </w:tblPrEx>
        <w:tc>
          <w:tcPr>
            <w:tcW w:w="500" w:type="dxa"/>
            <w:tcMar>
              <w:top w:w="80" w:type="dxa"/>
              <w:left w:w="100" w:type="dxa"/>
              <w:bottom w:w="80" w:type="dxa"/>
              <w:right w:w="100" w:type="dxa"/>
            </w:tcMar>
            <w:vAlign w:val="center"/>
          </w:tcPr>
          <w:p w14:paraId="11FF6BA6" w14:textId="77777777" w:rsidR="00A960F7" w:rsidRDefault="00DF51EA">
            <w:r>
              <w:rPr>
                <w:rFonts w:ascii="Calibri" w:eastAsia="Calibri" w:hAnsi="Calibri" w:cs="Calibri"/>
              </w:rPr>
              <w:t>5</w:t>
            </w:r>
          </w:p>
        </w:tc>
        <w:tc>
          <w:tcPr>
            <w:tcW w:w="3900" w:type="dxa"/>
            <w:tcMar>
              <w:top w:w="80" w:type="dxa"/>
              <w:left w:w="100" w:type="dxa"/>
              <w:bottom w:w="80" w:type="dxa"/>
              <w:right w:w="100" w:type="dxa"/>
            </w:tcMar>
            <w:vAlign w:val="center"/>
          </w:tcPr>
          <w:p w14:paraId="0ED18CDC" w14:textId="77777777" w:rsidR="00A960F7" w:rsidRDefault="00DF51EA">
            <w:r>
              <w:rPr>
                <w:rFonts w:ascii="Calibri" w:eastAsia="Calibri" w:hAnsi="Calibri" w:cs="Calibri"/>
              </w:rPr>
              <w:t>Completion of Phase 1 and submission of reports</w:t>
            </w:r>
          </w:p>
        </w:tc>
        <w:tc>
          <w:tcPr>
            <w:tcW w:w="2600" w:type="dxa"/>
            <w:tcMar>
              <w:top w:w="80" w:type="dxa"/>
              <w:left w:w="100" w:type="dxa"/>
              <w:bottom w:w="80" w:type="dxa"/>
              <w:right w:w="100" w:type="dxa"/>
            </w:tcMar>
            <w:vAlign w:val="center"/>
          </w:tcPr>
          <w:p w14:paraId="18158753" w14:textId="77777777" w:rsidR="00A960F7" w:rsidRDefault="00DF51EA">
            <w:r>
              <w:rPr>
                <w:rFonts w:ascii="Calibri" w:eastAsia="Calibri" w:hAnsi="Calibri" w:cs="Calibri"/>
              </w:rPr>
              <w:t>Bidder</w:t>
            </w:r>
          </w:p>
        </w:tc>
        <w:tc>
          <w:tcPr>
            <w:tcW w:w="2350" w:type="dxa"/>
            <w:tcMar>
              <w:top w:w="80" w:type="dxa"/>
              <w:left w:w="100" w:type="dxa"/>
              <w:bottom w:w="80" w:type="dxa"/>
              <w:right w:w="100" w:type="dxa"/>
            </w:tcMar>
            <w:vAlign w:val="center"/>
          </w:tcPr>
          <w:p w14:paraId="0CF545DC" w14:textId="77777777" w:rsidR="00A960F7" w:rsidRDefault="00DF51EA">
            <w:r>
              <w:rPr>
                <w:rFonts w:ascii="Calibri" w:eastAsia="Calibri" w:hAnsi="Calibri" w:cs="Calibri"/>
              </w:rPr>
              <w:t>Within 20 business days</w:t>
            </w:r>
          </w:p>
        </w:tc>
      </w:tr>
      <w:tr w:rsidR="00A960F7" w14:paraId="12F9E9A2" w14:textId="77777777">
        <w:tblPrEx>
          <w:tblCellMar>
            <w:top w:w="0" w:type="dxa"/>
            <w:bottom w:w="0" w:type="dxa"/>
          </w:tblCellMar>
        </w:tblPrEx>
        <w:tc>
          <w:tcPr>
            <w:tcW w:w="500" w:type="dxa"/>
            <w:tcMar>
              <w:top w:w="80" w:type="dxa"/>
              <w:left w:w="100" w:type="dxa"/>
              <w:bottom w:w="80" w:type="dxa"/>
              <w:right w:w="100" w:type="dxa"/>
            </w:tcMar>
            <w:vAlign w:val="center"/>
          </w:tcPr>
          <w:p w14:paraId="7E264063" w14:textId="77777777" w:rsidR="00A960F7" w:rsidRDefault="00DF51EA">
            <w:r>
              <w:rPr>
                <w:rFonts w:ascii="Calibri" w:eastAsia="Calibri" w:hAnsi="Calibri" w:cs="Calibri"/>
              </w:rPr>
              <w:t>6</w:t>
            </w:r>
          </w:p>
        </w:tc>
        <w:tc>
          <w:tcPr>
            <w:tcW w:w="3900" w:type="dxa"/>
            <w:tcMar>
              <w:top w:w="80" w:type="dxa"/>
              <w:left w:w="100" w:type="dxa"/>
              <w:bottom w:w="80" w:type="dxa"/>
              <w:right w:w="100" w:type="dxa"/>
            </w:tcMar>
            <w:vAlign w:val="center"/>
          </w:tcPr>
          <w:p w14:paraId="1C810B9B" w14:textId="77777777" w:rsidR="00A960F7" w:rsidRDefault="00DF51EA">
            <w:r>
              <w:rPr>
                <w:rFonts w:ascii="Calibri" w:eastAsia="Calibri" w:hAnsi="Calibri" w:cs="Calibri"/>
              </w:rPr>
              <w:t>Remediation / gap-bridging by PNBISL</w:t>
            </w:r>
          </w:p>
        </w:tc>
        <w:tc>
          <w:tcPr>
            <w:tcW w:w="2600" w:type="dxa"/>
            <w:tcMar>
              <w:top w:w="80" w:type="dxa"/>
              <w:left w:w="100" w:type="dxa"/>
              <w:bottom w:w="80" w:type="dxa"/>
              <w:right w:w="100" w:type="dxa"/>
            </w:tcMar>
            <w:vAlign w:val="center"/>
          </w:tcPr>
          <w:p w14:paraId="1DA6F3AE" w14:textId="77777777" w:rsidR="00A960F7" w:rsidRDefault="00DF51EA">
            <w:r>
              <w:rPr>
                <w:rFonts w:ascii="Calibri" w:eastAsia="Calibri" w:hAnsi="Calibri" w:cs="Calibri"/>
              </w:rPr>
              <w:t>PNBISL</w:t>
            </w:r>
          </w:p>
        </w:tc>
        <w:tc>
          <w:tcPr>
            <w:tcW w:w="2350" w:type="dxa"/>
            <w:tcMar>
              <w:top w:w="80" w:type="dxa"/>
              <w:left w:w="100" w:type="dxa"/>
              <w:bottom w:w="80" w:type="dxa"/>
              <w:right w:w="100" w:type="dxa"/>
            </w:tcMar>
            <w:vAlign w:val="center"/>
          </w:tcPr>
          <w:p w14:paraId="28DF20CC" w14:textId="77777777" w:rsidR="00A960F7" w:rsidRDefault="00DF51EA">
            <w:r>
              <w:rPr>
                <w:rFonts w:ascii="Calibri" w:eastAsia="Calibri" w:hAnsi="Calibri" w:cs="Calibri"/>
              </w:rPr>
              <w:t>Up to 45 days (as agreed)</w:t>
            </w:r>
          </w:p>
        </w:tc>
      </w:tr>
      <w:tr w:rsidR="00A960F7" w14:paraId="5AD5C5D1" w14:textId="77777777">
        <w:tblPrEx>
          <w:tblCellMar>
            <w:top w:w="0" w:type="dxa"/>
            <w:bottom w:w="0" w:type="dxa"/>
          </w:tblCellMar>
        </w:tblPrEx>
        <w:tc>
          <w:tcPr>
            <w:tcW w:w="500" w:type="dxa"/>
            <w:tcMar>
              <w:top w:w="80" w:type="dxa"/>
              <w:left w:w="100" w:type="dxa"/>
              <w:bottom w:w="80" w:type="dxa"/>
              <w:right w:w="100" w:type="dxa"/>
            </w:tcMar>
            <w:vAlign w:val="center"/>
          </w:tcPr>
          <w:p w14:paraId="1884B62F" w14:textId="77777777" w:rsidR="00A960F7" w:rsidRDefault="00DF51EA">
            <w:r>
              <w:rPr>
                <w:rFonts w:ascii="Calibri" w:eastAsia="Calibri" w:hAnsi="Calibri" w:cs="Calibri"/>
              </w:rPr>
              <w:t>7</w:t>
            </w:r>
          </w:p>
        </w:tc>
        <w:tc>
          <w:tcPr>
            <w:tcW w:w="3900" w:type="dxa"/>
            <w:tcMar>
              <w:top w:w="80" w:type="dxa"/>
              <w:left w:w="100" w:type="dxa"/>
              <w:bottom w:w="80" w:type="dxa"/>
              <w:right w:w="100" w:type="dxa"/>
            </w:tcMar>
            <w:vAlign w:val="center"/>
          </w:tcPr>
          <w:p w14:paraId="364DE3BE" w14:textId="77777777" w:rsidR="00A960F7" w:rsidRDefault="00DF51EA">
            <w:r>
              <w:rPr>
                <w:rFonts w:ascii="Calibri" w:eastAsia="Calibri" w:hAnsi="Calibri" w:cs="Calibri"/>
              </w:rPr>
              <w:t>Commencement &amp; completion of Phase 2 (Retest)</w:t>
            </w:r>
          </w:p>
        </w:tc>
        <w:tc>
          <w:tcPr>
            <w:tcW w:w="2600" w:type="dxa"/>
            <w:tcMar>
              <w:top w:w="80" w:type="dxa"/>
              <w:left w:w="100" w:type="dxa"/>
              <w:bottom w:w="80" w:type="dxa"/>
              <w:right w:w="100" w:type="dxa"/>
            </w:tcMar>
            <w:vAlign w:val="center"/>
          </w:tcPr>
          <w:p w14:paraId="6526D27A" w14:textId="77777777" w:rsidR="00A960F7" w:rsidRDefault="00DF51EA">
            <w:r>
              <w:rPr>
                <w:rFonts w:ascii="Calibri" w:eastAsia="Calibri" w:hAnsi="Calibri" w:cs="Calibri"/>
              </w:rPr>
              <w:t>Bidder</w:t>
            </w:r>
          </w:p>
        </w:tc>
        <w:tc>
          <w:tcPr>
            <w:tcW w:w="2350" w:type="dxa"/>
            <w:tcMar>
              <w:top w:w="80" w:type="dxa"/>
              <w:left w:w="100" w:type="dxa"/>
              <w:bottom w:w="80" w:type="dxa"/>
              <w:right w:w="100" w:type="dxa"/>
            </w:tcMar>
            <w:vAlign w:val="center"/>
          </w:tcPr>
          <w:p w14:paraId="1D658616" w14:textId="77777777" w:rsidR="00A960F7" w:rsidRDefault="00DF51EA">
            <w:r>
              <w:rPr>
                <w:rFonts w:ascii="Calibri" w:eastAsia="Calibri" w:hAnsi="Calibri" w:cs="Calibri"/>
              </w:rPr>
              <w:t>Within 15 business days of go-ahead</w:t>
            </w:r>
          </w:p>
        </w:tc>
      </w:tr>
      <w:tr w:rsidR="00A960F7" w14:paraId="29F49DB1" w14:textId="77777777">
        <w:tblPrEx>
          <w:tblCellMar>
            <w:top w:w="0" w:type="dxa"/>
            <w:bottom w:w="0" w:type="dxa"/>
          </w:tblCellMar>
        </w:tblPrEx>
        <w:tc>
          <w:tcPr>
            <w:tcW w:w="500" w:type="dxa"/>
            <w:tcMar>
              <w:top w:w="80" w:type="dxa"/>
              <w:left w:w="100" w:type="dxa"/>
              <w:bottom w:w="80" w:type="dxa"/>
              <w:right w:w="100" w:type="dxa"/>
            </w:tcMar>
            <w:vAlign w:val="center"/>
          </w:tcPr>
          <w:p w14:paraId="5612DC3C" w14:textId="77777777" w:rsidR="00A960F7" w:rsidRDefault="00DF51EA">
            <w:r>
              <w:rPr>
                <w:rFonts w:ascii="Calibri" w:eastAsia="Calibri" w:hAnsi="Calibri" w:cs="Calibri"/>
              </w:rPr>
              <w:t>8</w:t>
            </w:r>
          </w:p>
        </w:tc>
        <w:tc>
          <w:tcPr>
            <w:tcW w:w="3900" w:type="dxa"/>
            <w:tcMar>
              <w:top w:w="80" w:type="dxa"/>
              <w:left w:w="100" w:type="dxa"/>
              <w:bottom w:w="80" w:type="dxa"/>
              <w:right w:w="100" w:type="dxa"/>
            </w:tcMar>
            <w:vAlign w:val="center"/>
          </w:tcPr>
          <w:p w14:paraId="2C97C68F" w14:textId="77777777" w:rsidR="00A960F7" w:rsidRDefault="00DF51EA">
            <w:r>
              <w:rPr>
                <w:rFonts w:ascii="Calibri" w:eastAsia="Calibri" w:hAnsi="Calibri" w:cs="Calibri"/>
              </w:rPr>
              <w:t>Submission of Final Signed Reports</w:t>
            </w:r>
          </w:p>
        </w:tc>
        <w:tc>
          <w:tcPr>
            <w:tcW w:w="2600" w:type="dxa"/>
            <w:tcMar>
              <w:top w:w="80" w:type="dxa"/>
              <w:left w:w="100" w:type="dxa"/>
              <w:bottom w:w="80" w:type="dxa"/>
              <w:right w:w="100" w:type="dxa"/>
            </w:tcMar>
            <w:vAlign w:val="center"/>
          </w:tcPr>
          <w:p w14:paraId="55A930D8" w14:textId="77777777" w:rsidR="00A960F7" w:rsidRDefault="00DF51EA">
            <w:r>
              <w:rPr>
                <w:rFonts w:ascii="Calibri" w:eastAsia="Calibri" w:hAnsi="Calibri" w:cs="Calibri"/>
              </w:rPr>
              <w:t>Bidder</w:t>
            </w:r>
          </w:p>
        </w:tc>
        <w:tc>
          <w:tcPr>
            <w:tcW w:w="2350" w:type="dxa"/>
            <w:tcMar>
              <w:top w:w="80" w:type="dxa"/>
              <w:left w:w="100" w:type="dxa"/>
              <w:bottom w:w="80" w:type="dxa"/>
              <w:right w:w="100" w:type="dxa"/>
            </w:tcMar>
            <w:vAlign w:val="center"/>
          </w:tcPr>
          <w:p w14:paraId="56C3A097" w14:textId="77777777" w:rsidR="00A960F7" w:rsidRDefault="00DF51EA">
            <w:r>
              <w:rPr>
                <w:rFonts w:ascii="Calibri" w:eastAsia="Calibri" w:hAnsi="Calibri" w:cs="Calibri"/>
              </w:rPr>
              <w:t>Within 5 business days of retest completion</w:t>
            </w:r>
          </w:p>
        </w:tc>
      </w:tr>
      <w:tr w:rsidR="00A960F7" w14:paraId="7D60580C" w14:textId="77777777">
        <w:tblPrEx>
          <w:tblCellMar>
            <w:top w:w="0" w:type="dxa"/>
            <w:bottom w:w="0" w:type="dxa"/>
          </w:tblCellMar>
        </w:tblPrEx>
        <w:tc>
          <w:tcPr>
            <w:tcW w:w="500" w:type="dxa"/>
            <w:tcMar>
              <w:top w:w="80" w:type="dxa"/>
              <w:left w:w="100" w:type="dxa"/>
              <w:bottom w:w="80" w:type="dxa"/>
              <w:right w:w="100" w:type="dxa"/>
            </w:tcMar>
            <w:vAlign w:val="center"/>
          </w:tcPr>
          <w:p w14:paraId="28526B2A" w14:textId="77777777" w:rsidR="00A960F7" w:rsidRDefault="00DF51EA">
            <w:r>
              <w:rPr>
                <w:rFonts w:ascii="Calibri" w:eastAsia="Calibri" w:hAnsi="Calibri" w:cs="Calibri"/>
              </w:rPr>
              <w:t>9</w:t>
            </w:r>
          </w:p>
        </w:tc>
        <w:tc>
          <w:tcPr>
            <w:tcW w:w="3900" w:type="dxa"/>
            <w:tcMar>
              <w:top w:w="80" w:type="dxa"/>
              <w:left w:w="100" w:type="dxa"/>
              <w:bottom w:w="80" w:type="dxa"/>
              <w:right w:w="100" w:type="dxa"/>
            </w:tcMar>
            <w:vAlign w:val="center"/>
          </w:tcPr>
          <w:p w14:paraId="7CE5F841" w14:textId="77777777" w:rsidR="00A960F7" w:rsidRDefault="00DF51EA">
            <w:r>
              <w:rPr>
                <w:rFonts w:ascii="Calibri" w:eastAsia="Calibri" w:hAnsi="Calibri" w:cs="Calibri"/>
              </w:rPr>
              <w:t>Preparation of SEBI Annexure-A &amp; Declaration</w:t>
            </w:r>
          </w:p>
        </w:tc>
        <w:tc>
          <w:tcPr>
            <w:tcW w:w="2600" w:type="dxa"/>
            <w:tcMar>
              <w:top w:w="80" w:type="dxa"/>
              <w:left w:w="100" w:type="dxa"/>
              <w:bottom w:w="80" w:type="dxa"/>
              <w:right w:w="100" w:type="dxa"/>
            </w:tcMar>
            <w:vAlign w:val="center"/>
          </w:tcPr>
          <w:p w14:paraId="1D71D931" w14:textId="77777777" w:rsidR="00A960F7" w:rsidRDefault="00DF51EA">
            <w:r>
              <w:rPr>
                <w:rFonts w:ascii="Calibri" w:eastAsia="Calibri" w:hAnsi="Calibri" w:cs="Calibri"/>
              </w:rPr>
              <w:t>Both Parties</w:t>
            </w:r>
          </w:p>
        </w:tc>
        <w:tc>
          <w:tcPr>
            <w:tcW w:w="2350" w:type="dxa"/>
            <w:tcMar>
              <w:top w:w="80" w:type="dxa"/>
              <w:left w:w="100" w:type="dxa"/>
              <w:bottom w:w="80" w:type="dxa"/>
              <w:right w:w="100" w:type="dxa"/>
            </w:tcMar>
            <w:vAlign w:val="center"/>
          </w:tcPr>
          <w:p w14:paraId="33A5DEC7" w14:textId="77777777" w:rsidR="00A960F7" w:rsidRDefault="00DF51EA">
            <w:r>
              <w:rPr>
                <w:rFonts w:ascii="Calibri" w:eastAsia="Calibri" w:hAnsi="Calibri" w:cs="Calibri"/>
              </w:rPr>
              <w:t>Per SEBI prescribed timeline</w:t>
            </w:r>
          </w:p>
        </w:tc>
      </w:tr>
      <w:tr w:rsidR="00A960F7" w14:paraId="6A16562E" w14:textId="77777777">
        <w:tblPrEx>
          <w:tblCellMar>
            <w:top w:w="0" w:type="dxa"/>
            <w:bottom w:w="0" w:type="dxa"/>
          </w:tblCellMar>
        </w:tblPrEx>
        <w:tc>
          <w:tcPr>
            <w:tcW w:w="500" w:type="dxa"/>
            <w:tcMar>
              <w:top w:w="80" w:type="dxa"/>
              <w:left w:w="100" w:type="dxa"/>
              <w:bottom w:w="80" w:type="dxa"/>
              <w:right w:w="100" w:type="dxa"/>
            </w:tcMar>
            <w:vAlign w:val="center"/>
          </w:tcPr>
          <w:p w14:paraId="741EC9CE" w14:textId="77777777" w:rsidR="00A960F7" w:rsidRDefault="00DF51EA">
            <w:r>
              <w:rPr>
                <w:rFonts w:ascii="Calibri" w:eastAsia="Calibri" w:hAnsi="Calibri" w:cs="Calibri"/>
              </w:rPr>
              <w:t>10</w:t>
            </w:r>
          </w:p>
        </w:tc>
        <w:tc>
          <w:tcPr>
            <w:tcW w:w="3900" w:type="dxa"/>
            <w:tcMar>
              <w:top w:w="80" w:type="dxa"/>
              <w:left w:w="100" w:type="dxa"/>
              <w:bottom w:w="80" w:type="dxa"/>
              <w:right w:w="100" w:type="dxa"/>
            </w:tcMar>
            <w:vAlign w:val="center"/>
          </w:tcPr>
          <w:p w14:paraId="5C30D101" w14:textId="77777777" w:rsidR="00A960F7" w:rsidRDefault="00DF51EA">
            <w:r>
              <w:rPr>
                <w:rFonts w:ascii="Calibri" w:eastAsia="Calibri" w:hAnsi="Calibri" w:cs="Calibri"/>
              </w:rPr>
              <w:t>SEBI Report Submission</w:t>
            </w:r>
          </w:p>
        </w:tc>
        <w:tc>
          <w:tcPr>
            <w:tcW w:w="2600" w:type="dxa"/>
            <w:tcMar>
              <w:top w:w="80" w:type="dxa"/>
              <w:left w:w="100" w:type="dxa"/>
              <w:bottom w:w="80" w:type="dxa"/>
              <w:right w:w="100" w:type="dxa"/>
            </w:tcMar>
            <w:vAlign w:val="center"/>
          </w:tcPr>
          <w:p w14:paraId="57CF063A" w14:textId="77777777" w:rsidR="00A960F7" w:rsidRDefault="00DF51EA">
            <w:r>
              <w:rPr>
                <w:rFonts w:ascii="Calibri" w:eastAsia="Calibri" w:hAnsi="Calibri" w:cs="Calibri"/>
              </w:rPr>
              <w:t>PNBISL (MD/CEO or DO)</w:t>
            </w:r>
          </w:p>
        </w:tc>
        <w:tc>
          <w:tcPr>
            <w:tcW w:w="2350" w:type="dxa"/>
            <w:tcMar>
              <w:top w:w="80" w:type="dxa"/>
              <w:left w:w="100" w:type="dxa"/>
              <w:bottom w:w="80" w:type="dxa"/>
              <w:right w:w="100" w:type="dxa"/>
            </w:tcMar>
            <w:vAlign w:val="center"/>
          </w:tcPr>
          <w:p w14:paraId="3C2ECA5E" w14:textId="77777777" w:rsidR="00A960F7" w:rsidRDefault="00DF51EA">
            <w:r>
              <w:rPr>
                <w:rFonts w:ascii="Calibri" w:eastAsia="Calibri" w:hAnsi="Calibri" w:cs="Calibri"/>
              </w:rPr>
              <w:t>Per SEBI deadline</w:t>
            </w:r>
          </w:p>
        </w:tc>
      </w:tr>
    </w:tbl>
    <w:p w14:paraId="75F52156" w14:textId="77777777" w:rsidR="00A960F7" w:rsidRDefault="00DF51EA">
      <w:r>
        <w:br w:type="page"/>
      </w:r>
    </w:p>
    <w:p w14:paraId="580CDF65" w14:textId="77777777" w:rsidR="00A960F7" w:rsidRDefault="00DF51EA">
      <w:pPr>
        <w:pStyle w:val="Heading1"/>
        <w:spacing w:before="300" w:after="150"/>
      </w:pPr>
      <w:r>
        <w:rPr>
          <w:rFonts w:ascii="Calibri" w:eastAsia="Calibri" w:hAnsi="Calibri" w:cs="Calibri"/>
          <w:b/>
          <w:bCs/>
          <w:color w:val="1F3864"/>
          <w:sz w:val="26"/>
          <w:szCs w:val="26"/>
        </w:rPr>
        <w:t>6. Eligibility Criteria</w:t>
      </w:r>
    </w:p>
    <w:p w14:paraId="00E308FA" w14:textId="77777777" w:rsidR="00A960F7" w:rsidRDefault="00DF51EA">
      <w:pPr>
        <w:pStyle w:val="ListParagraph"/>
        <w:numPr>
          <w:ilvl w:val="0"/>
          <w:numId w:val="2"/>
        </w:numPr>
        <w:spacing w:after="80"/>
      </w:pPr>
      <w:r>
        <w:rPr>
          <w:rFonts w:ascii="Calibri" w:eastAsia="Calibri" w:hAnsi="Calibri" w:cs="Calibri"/>
          <w:sz w:val="21"/>
          <w:szCs w:val="21"/>
        </w:rPr>
        <w:t>The agency/vendor must be empanelled with CERT-In as an Information Security Auditor. Proof of valid CERT-In empanelment must be enclosed.</w:t>
      </w:r>
    </w:p>
    <w:p w14:paraId="20DC05C9" w14:textId="77777777" w:rsidR="00A960F7" w:rsidRDefault="00DF51EA">
      <w:pPr>
        <w:pStyle w:val="ListParagraph"/>
        <w:numPr>
          <w:ilvl w:val="0"/>
          <w:numId w:val="2"/>
        </w:numPr>
        <w:spacing w:after="80"/>
      </w:pPr>
      <w:r>
        <w:rPr>
          <w:rFonts w:ascii="Calibri" w:eastAsia="Calibri" w:hAnsi="Calibri" w:cs="Calibri"/>
          <w:sz w:val="21"/>
          <w:szCs w:val="21"/>
        </w:rPr>
        <w:t>The agency/vendor should be registered as a Company under the Companies Act, 2013 (or a partnership firm, supported by a certified copy of the Partnership Deed). Appropriate registration documents/certificates should be enclosed.</w:t>
      </w:r>
    </w:p>
    <w:p w14:paraId="33D6B4E2" w14:textId="77777777" w:rsidR="00A960F7" w:rsidRDefault="00DF51EA">
      <w:pPr>
        <w:pStyle w:val="ListParagraph"/>
        <w:numPr>
          <w:ilvl w:val="0"/>
          <w:numId w:val="2"/>
        </w:numPr>
        <w:spacing w:after="80"/>
      </w:pPr>
      <w:r>
        <w:rPr>
          <w:rFonts w:ascii="Calibri" w:eastAsia="Calibri" w:hAnsi="Calibri" w:cs="Calibri"/>
          <w:sz w:val="21"/>
          <w:szCs w:val="21"/>
        </w:rPr>
        <w:t>The agency/vendor should have a valid PAN and GST Registration.</w:t>
      </w:r>
    </w:p>
    <w:p w14:paraId="4EE5FE4E" w14:textId="77777777" w:rsidR="00A960F7" w:rsidRDefault="00DF51EA">
      <w:pPr>
        <w:pStyle w:val="ListParagraph"/>
        <w:numPr>
          <w:ilvl w:val="0"/>
          <w:numId w:val="2"/>
        </w:numPr>
        <w:spacing w:after="80"/>
      </w:pPr>
      <w:r>
        <w:rPr>
          <w:rFonts w:ascii="Calibri" w:eastAsia="Calibri" w:hAnsi="Calibri" w:cs="Calibri"/>
          <w:sz w:val="21"/>
          <w:szCs w:val="21"/>
        </w:rPr>
        <w:t>The agency/vendor should have at least 3 years' experience in offering Information Security Services such as VAPT, security assessment, defining security policies/procedures/baselines, gap assessment, risk assessment, or similar consulting assignments, preferably to BFSI/financial services companies in India. Copies of Purchase Orders/Work Orders/Client Certificates to be enclosed.</w:t>
      </w:r>
    </w:p>
    <w:p w14:paraId="6859E15E" w14:textId="77777777" w:rsidR="00A960F7" w:rsidRDefault="00DF51EA">
      <w:pPr>
        <w:pStyle w:val="ListParagraph"/>
        <w:numPr>
          <w:ilvl w:val="0"/>
          <w:numId w:val="2"/>
        </w:numPr>
        <w:spacing w:after="80"/>
      </w:pPr>
      <w:r>
        <w:rPr>
          <w:rFonts w:ascii="Calibri" w:eastAsia="Calibri" w:hAnsi="Calibri" w:cs="Calibri"/>
          <w:sz w:val="21"/>
          <w:szCs w:val="21"/>
        </w:rPr>
        <w:t>The agency/vendor must have at least 3 CISSP/CISM/CISA/DISA/OSCP/CREST-certified professionals as employees who shall be continuously part of the team conducting the audit at PNBISL. Supporting certificates/documents to be enclosed.</w:t>
      </w:r>
    </w:p>
    <w:p w14:paraId="5B27D260" w14:textId="77777777" w:rsidR="00A960F7" w:rsidRDefault="00DF51EA">
      <w:pPr>
        <w:pStyle w:val="ListParagraph"/>
        <w:numPr>
          <w:ilvl w:val="0"/>
          <w:numId w:val="2"/>
        </w:numPr>
        <w:spacing w:after="80"/>
      </w:pPr>
      <w:r>
        <w:rPr>
          <w:rFonts w:ascii="Calibri" w:eastAsia="Calibri" w:hAnsi="Calibri" w:cs="Calibri"/>
          <w:sz w:val="21"/>
          <w:szCs w:val="21"/>
        </w:rPr>
        <w:t>The agency/vendor should not have been debarred, blacklisted, terminated, or ceased without completing the entire duration of a contract by any Central/State Government Department, Public Sector Undertaking, Autonomous Body, or any other Regulatory Body in India. A Self-Declaration (Annexure-VI) to be enclosed.</w:t>
      </w:r>
    </w:p>
    <w:p w14:paraId="21BE970D" w14:textId="77777777" w:rsidR="00A960F7" w:rsidRDefault="00DF51EA">
      <w:pPr>
        <w:pStyle w:val="ListParagraph"/>
        <w:numPr>
          <w:ilvl w:val="0"/>
          <w:numId w:val="2"/>
        </w:numPr>
        <w:spacing w:after="80"/>
      </w:pPr>
      <w:r>
        <w:rPr>
          <w:rFonts w:ascii="Calibri" w:eastAsia="Calibri" w:hAnsi="Calibri" w:cs="Calibri"/>
          <w:sz w:val="21"/>
          <w:szCs w:val="21"/>
        </w:rPr>
        <w:t>The agency/vendor shall not subcontract any part of the engagement without prior written approval of PNBISL; any approved sub-contractor must also be CERT-In empanelled.</w:t>
      </w:r>
    </w:p>
    <w:p w14:paraId="27B58FF6" w14:textId="77777777" w:rsidR="00A960F7" w:rsidRDefault="00DF51EA">
      <w:pPr>
        <w:pStyle w:val="Heading1"/>
        <w:spacing w:before="300" w:after="150"/>
      </w:pPr>
      <w:r>
        <w:rPr>
          <w:rFonts w:ascii="Calibri" w:eastAsia="Calibri" w:hAnsi="Calibri" w:cs="Calibri"/>
          <w:b/>
          <w:bCs/>
          <w:color w:val="1F3864"/>
          <w:sz w:val="26"/>
          <w:szCs w:val="26"/>
        </w:rPr>
        <w:t>7. Terms &amp; Conditions of Contract</w:t>
      </w:r>
    </w:p>
    <w:p w14:paraId="7B6099B8" w14:textId="77777777" w:rsidR="00A960F7" w:rsidRDefault="00DF51EA">
      <w:pPr>
        <w:spacing w:after="120"/>
      </w:pPr>
      <w:proofErr w:type="gramStart"/>
      <w:r>
        <w:rPr>
          <w:rFonts w:ascii="Calibri" w:eastAsia="Calibri" w:hAnsi="Calibri" w:cs="Calibri"/>
          <w:sz w:val="21"/>
          <w:szCs w:val="21"/>
        </w:rPr>
        <w:t>7.1  Period</w:t>
      </w:r>
      <w:proofErr w:type="gramEnd"/>
      <w:r>
        <w:rPr>
          <w:rFonts w:ascii="Calibri" w:eastAsia="Calibri" w:hAnsi="Calibri" w:cs="Calibri"/>
          <w:sz w:val="21"/>
          <w:szCs w:val="21"/>
        </w:rPr>
        <w:t xml:space="preserve"> of Contract: The agency/vendor shall be onboarded for conducting the Information System Audit, VAPT and CSCRF Compliance Audit as per the scope defined in this document, for FY 2026-27, extendable by mutual consent.</w:t>
      </w:r>
    </w:p>
    <w:p w14:paraId="43F62161" w14:textId="77777777" w:rsidR="00A960F7" w:rsidRDefault="00DF51EA">
      <w:pPr>
        <w:spacing w:after="120"/>
      </w:pPr>
      <w:proofErr w:type="gramStart"/>
      <w:r>
        <w:rPr>
          <w:rFonts w:ascii="Calibri" w:eastAsia="Calibri" w:hAnsi="Calibri" w:cs="Calibri"/>
          <w:sz w:val="21"/>
          <w:szCs w:val="21"/>
        </w:rPr>
        <w:t>7.2  Sub</w:t>
      </w:r>
      <w:proofErr w:type="gramEnd"/>
      <w:r>
        <w:rPr>
          <w:rFonts w:ascii="Calibri" w:eastAsia="Calibri" w:hAnsi="Calibri" w:cs="Calibri"/>
          <w:sz w:val="21"/>
          <w:szCs w:val="21"/>
        </w:rPr>
        <w:t>-Contracting: The Bidder shall not assign, sub-contract or sub-let the whole or any part of the contract in any manner without prior written approval of PNBISL, and only to a party approved by PNBISL.</w:t>
      </w:r>
    </w:p>
    <w:p w14:paraId="546B51B1" w14:textId="77777777" w:rsidR="00A960F7" w:rsidRDefault="00DF51EA">
      <w:pPr>
        <w:spacing w:after="120"/>
      </w:pPr>
      <w:proofErr w:type="gramStart"/>
      <w:r>
        <w:rPr>
          <w:rFonts w:ascii="Calibri" w:eastAsia="Calibri" w:hAnsi="Calibri" w:cs="Calibri"/>
          <w:sz w:val="21"/>
          <w:szCs w:val="21"/>
        </w:rPr>
        <w:t>7.3  Exit</w:t>
      </w:r>
      <w:proofErr w:type="gramEnd"/>
      <w:r>
        <w:rPr>
          <w:rFonts w:ascii="Calibri" w:eastAsia="Calibri" w:hAnsi="Calibri" w:cs="Calibri"/>
          <w:sz w:val="21"/>
          <w:szCs w:val="21"/>
        </w:rPr>
        <w:t xml:space="preserve"> Clause: The contract may be terminated at any point if the service of the vendor is found unsatisfactory, subject to the Termination Clause at Section 14.6.</w:t>
      </w:r>
    </w:p>
    <w:p w14:paraId="3429C9C5" w14:textId="77777777" w:rsidR="00A960F7" w:rsidRDefault="00DF51EA">
      <w:pPr>
        <w:spacing w:after="120"/>
      </w:pPr>
      <w:proofErr w:type="gramStart"/>
      <w:r>
        <w:rPr>
          <w:rFonts w:ascii="Calibri" w:eastAsia="Calibri" w:hAnsi="Calibri" w:cs="Calibri"/>
          <w:sz w:val="21"/>
          <w:szCs w:val="21"/>
        </w:rPr>
        <w:t>7.4  Budget</w:t>
      </w:r>
      <w:proofErr w:type="gramEnd"/>
      <w:r>
        <w:rPr>
          <w:rFonts w:ascii="Calibri" w:eastAsia="Calibri" w:hAnsi="Calibri" w:cs="Calibri"/>
          <w:sz w:val="21"/>
          <w:szCs w:val="21"/>
        </w:rPr>
        <w:t>, duration and other related factors shall be based on the requirement of PNBISL.</w:t>
      </w:r>
    </w:p>
    <w:p w14:paraId="422E5592" w14:textId="77777777" w:rsidR="00A960F7" w:rsidRDefault="00DF51EA">
      <w:pPr>
        <w:spacing w:after="120"/>
      </w:pPr>
      <w:proofErr w:type="gramStart"/>
      <w:r>
        <w:rPr>
          <w:rFonts w:ascii="Calibri" w:eastAsia="Calibri" w:hAnsi="Calibri" w:cs="Calibri"/>
          <w:sz w:val="21"/>
          <w:szCs w:val="21"/>
        </w:rPr>
        <w:t>7.5  The</w:t>
      </w:r>
      <w:proofErr w:type="gramEnd"/>
      <w:r>
        <w:rPr>
          <w:rFonts w:ascii="Calibri" w:eastAsia="Calibri" w:hAnsi="Calibri" w:cs="Calibri"/>
          <w:sz w:val="21"/>
          <w:szCs w:val="21"/>
        </w:rPr>
        <w:t xml:space="preserve"> rates as per award of contract shall remain the same throughout the contract period and shall not be changed under any circumstances.</w:t>
      </w:r>
    </w:p>
    <w:p w14:paraId="06959510" w14:textId="77777777" w:rsidR="00A960F7" w:rsidRDefault="00DF51EA">
      <w:pPr>
        <w:spacing w:after="120"/>
      </w:pPr>
      <w:proofErr w:type="gramStart"/>
      <w:r>
        <w:rPr>
          <w:rFonts w:ascii="Calibri" w:eastAsia="Calibri" w:hAnsi="Calibri" w:cs="Calibri"/>
          <w:sz w:val="21"/>
          <w:szCs w:val="21"/>
        </w:rPr>
        <w:t>7.6  PNBISL</w:t>
      </w:r>
      <w:proofErr w:type="gramEnd"/>
      <w:r>
        <w:rPr>
          <w:rFonts w:ascii="Calibri" w:eastAsia="Calibri" w:hAnsi="Calibri" w:cs="Calibri"/>
          <w:sz w:val="21"/>
          <w:szCs w:val="21"/>
        </w:rPr>
        <w:t xml:space="preserve"> does not guarantee any minimum business or assignment, which will depend on requirements, financial resources available, and the vendor's performance.</w:t>
      </w:r>
    </w:p>
    <w:p w14:paraId="3384442E" w14:textId="77777777" w:rsidR="00A960F7" w:rsidRDefault="00DF51EA">
      <w:pPr>
        <w:spacing w:after="120"/>
      </w:pPr>
      <w:proofErr w:type="gramStart"/>
      <w:r>
        <w:rPr>
          <w:rFonts w:ascii="Calibri" w:eastAsia="Calibri" w:hAnsi="Calibri" w:cs="Calibri"/>
          <w:sz w:val="21"/>
          <w:szCs w:val="21"/>
        </w:rPr>
        <w:t>7.7  PNBISL</w:t>
      </w:r>
      <w:proofErr w:type="gramEnd"/>
      <w:r>
        <w:rPr>
          <w:rFonts w:ascii="Calibri" w:eastAsia="Calibri" w:hAnsi="Calibri" w:cs="Calibri"/>
          <w:sz w:val="21"/>
          <w:szCs w:val="21"/>
        </w:rPr>
        <w:t xml:space="preserve"> reserves the right to cancel the contract at any time without assigning any reason whatsoever.</w:t>
      </w:r>
    </w:p>
    <w:p w14:paraId="7438697B" w14:textId="77777777" w:rsidR="00A960F7" w:rsidRDefault="00DF51EA">
      <w:pPr>
        <w:pStyle w:val="Heading1"/>
        <w:spacing w:before="300" w:after="150"/>
      </w:pPr>
      <w:r>
        <w:rPr>
          <w:rFonts w:ascii="Calibri" w:eastAsia="Calibri" w:hAnsi="Calibri" w:cs="Calibri"/>
          <w:b/>
          <w:bCs/>
          <w:color w:val="1F3864"/>
          <w:sz w:val="26"/>
          <w:szCs w:val="26"/>
        </w:rPr>
        <w:t>8. Payment Terms</w:t>
      </w:r>
    </w:p>
    <w:p w14:paraId="33338C8B" w14:textId="77777777" w:rsidR="00A960F7" w:rsidRDefault="00DF51EA">
      <w:pPr>
        <w:spacing w:after="120"/>
      </w:pPr>
      <w:proofErr w:type="gramStart"/>
      <w:r>
        <w:rPr>
          <w:rFonts w:ascii="Calibri" w:eastAsia="Calibri" w:hAnsi="Calibri" w:cs="Calibri"/>
          <w:sz w:val="21"/>
          <w:szCs w:val="21"/>
        </w:rPr>
        <w:t>8.1  Payment</w:t>
      </w:r>
      <w:proofErr w:type="gramEnd"/>
      <w:r>
        <w:rPr>
          <w:rFonts w:ascii="Calibri" w:eastAsia="Calibri" w:hAnsi="Calibri" w:cs="Calibri"/>
          <w:sz w:val="21"/>
          <w:szCs w:val="21"/>
        </w:rPr>
        <w:t xml:space="preserve"> terms shall include a stage-wise schedule: 20% on placement of order, 35% on sign-off of Phase 1, 35% on sign-off of Phase 2, and the balance 10% on final sign-off, after successful delivery/completion of the assignment and submission of the tax invoice. PNBISL will normally settle the bill within 30 days from receipt of the tax invoice.</w:t>
      </w:r>
    </w:p>
    <w:p w14:paraId="5BA389E2" w14:textId="77777777" w:rsidR="00A960F7" w:rsidRDefault="00DF51EA">
      <w:pPr>
        <w:spacing w:after="120"/>
      </w:pPr>
      <w:proofErr w:type="gramStart"/>
      <w:r>
        <w:rPr>
          <w:rFonts w:ascii="Calibri" w:eastAsia="Calibri" w:hAnsi="Calibri" w:cs="Calibri"/>
          <w:sz w:val="21"/>
          <w:szCs w:val="21"/>
        </w:rPr>
        <w:t>8.2  Payment</w:t>
      </w:r>
      <w:proofErr w:type="gramEnd"/>
      <w:r>
        <w:rPr>
          <w:rFonts w:ascii="Calibri" w:eastAsia="Calibri" w:hAnsi="Calibri" w:cs="Calibri"/>
          <w:sz w:val="21"/>
          <w:szCs w:val="21"/>
        </w:rPr>
        <w:t xml:space="preserve"> shall be made on satisfactory completion of contracted services, certified by the IT Department of PNBISL, through NEFT/RTGS/IMPS. Final payment shall be made only after adjusting all dues/claims of PNBISL.</w:t>
      </w:r>
    </w:p>
    <w:p w14:paraId="2BED97B1" w14:textId="77777777" w:rsidR="00A960F7" w:rsidRDefault="00DF51EA">
      <w:pPr>
        <w:spacing w:after="120"/>
      </w:pPr>
      <w:proofErr w:type="gramStart"/>
      <w:r>
        <w:rPr>
          <w:rFonts w:ascii="Calibri" w:eastAsia="Calibri" w:hAnsi="Calibri" w:cs="Calibri"/>
          <w:sz w:val="21"/>
          <w:szCs w:val="21"/>
        </w:rPr>
        <w:t>8.3  Bills</w:t>
      </w:r>
      <w:proofErr w:type="gramEnd"/>
      <w:r>
        <w:rPr>
          <w:rFonts w:ascii="Calibri" w:eastAsia="Calibri" w:hAnsi="Calibri" w:cs="Calibri"/>
          <w:sz w:val="21"/>
          <w:szCs w:val="21"/>
        </w:rPr>
        <w:t xml:space="preserve"> shall be raised in the name of PNB Investment Services Limited, clearly indicating GST No., PAN, and bank account details, and the vendor shall submit an E-invoice as applicable under GST laws in India.</w:t>
      </w:r>
    </w:p>
    <w:p w14:paraId="54E12D0D" w14:textId="77777777" w:rsidR="00A960F7" w:rsidRDefault="00DF51EA">
      <w:pPr>
        <w:spacing w:after="120"/>
      </w:pPr>
      <w:proofErr w:type="gramStart"/>
      <w:r>
        <w:rPr>
          <w:rFonts w:ascii="Calibri" w:eastAsia="Calibri" w:hAnsi="Calibri" w:cs="Calibri"/>
          <w:sz w:val="21"/>
          <w:szCs w:val="21"/>
        </w:rPr>
        <w:t>8.4  Provisions</w:t>
      </w:r>
      <w:proofErr w:type="gramEnd"/>
      <w:r>
        <w:rPr>
          <w:rFonts w:ascii="Calibri" w:eastAsia="Calibri" w:hAnsi="Calibri" w:cs="Calibri"/>
          <w:sz w:val="21"/>
          <w:szCs w:val="21"/>
        </w:rPr>
        <w:t xml:space="preserve"> of the Income Tax Act, 1961 regarding deduction of tax at source (TDS) shall apply.</w:t>
      </w:r>
    </w:p>
    <w:p w14:paraId="5D8A3E10" w14:textId="77777777" w:rsidR="00A960F7" w:rsidRDefault="00DF51EA">
      <w:pPr>
        <w:spacing w:after="120"/>
      </w:pPr>
      <w:proofErr w:type="gramStart"/>
      <w:r>
        <w:rPr>
          <w:rFonts w:ascii="Calibri" w:eastAsia="Calibri" w:hAnsi="Calibri" w:cs="Calibri"/>
          <w:sz w:val="21"/>
          <w:szCs w:val="21"/>
        </w:rPr>
        <w:t>8.5  Goods</w:t>
      </w:r>
      <w:proofErr w:type="gramEnd"/>
      <w:r>
        <w:rPr>
          <w:rFonts w:ascii="Calibri" w:eastAsia="Calibri" w:hAnsi="Calibri" w:cs="Calibri"/>
          <w:sz w:val="21"/>
          <w:szCs w:val="21"/>
        </w:rPr>
        <w:t xml:space="preserve"> and Service Tax (GST) shall be paid as per applicable GST laws, extra as actual.</w:t>
      </w:r>
    </w:p>
    <w:p w14:paraId="1B7BCCB3" w14:textId="77777777" w:rsidR="00A960F7" w:rsidRDefault="00DF51EA">
      <w:pPr>
        <w:pStyle w:val="Heading1"/>
        <w:spacing w:before="300" w:after="150"/>
      </w:pPr>
      <w:r>
        <w:rPr>
          <w:rFonts w:ascii="Calibri" w:eastAsia="Calibri" w:hAnsi="Calibri" w:cs="Calibri"/>
          <w:b/>
          <w:bCs/>
          <w:color w:val="1F3864"/>
          <w:sz w:val="26"/>
          <w:szCs w:val="26"/>
        </w:rPr>
        <w:t>9. Force Majeure</w:t>
      </w:r>
    </w:p>
    <w:p w14:paraId="77689D2E" w14:textId="77777777" w:rsidR="00A960F7" w:rsidRDefault="00DF51EA">
      <w:pPr>
        <w:spacing w:after="120"/>
      </w:pPr>
      <w:proofErr w:type="gramStart"/>
      <w:r>
        <w:rPr>
          <w:rFonts w:ascii="Calibri" w:eastAsia="Calibri" w:hAnsi="Calibri" w:cs="Calibri"/>
          <w:sz w:val="21"/>
          <w:szCs w:val="21"/>
        </w:rPr>
        <w:t>9.1  If</w:t>
      </w:r>
      <w:proofErr w:type="gramEnd"/>
      <w:r>
        <w:rPr>
          <w:rFonts w:ascii="Calibri" w:eastAsia="Calibri" w:hAnsi="Calibri" w:cs="Calibri"/>
          <w:sz w:val="21"/>
          <w:szCs w:val="21"/>
        </w:rPr>
        <w:t>, during the continuance of the contract, performance by either party of any obligation is prevented or delayed by a Force Majeure event, the affected party shall not be liable for liquidated damages or termination for default to the extent that the delay results from such event.</w:t>
      </w:r>
    </w:p>
    <w:p w14:paraId="0362E9B9" w14:textId="77777777" w:rsidR="00A960F7" w:rsidRDefault="00DF51EA">
      <w:pPr>
        <w:spacing w:after="120"/>
      </w:pPr>
      <w:proofErr w:type="gramStart"/>
      <w:r>
        <w:rPr>
          <w:rFonts w:ascii="Calibri" w:eastAsia="Calibri" w:hAnsi="Calibri" w:cs="Calibri"/>
          <w:sz w:val="21"/>
          <w:szCs w:val="21"/>
        </w:rPr>
        <w:t>9.2  "</w:t>
      </w:r>
      <w:proofErr w:type="gramEnd"/>
      <w:r>
        <w:rPr>
          <w:rFonts w:ascii="Calibri" w:eastAsia="Calibri" w:hAnsi="Calibri" w:cs="Calibri"/>
          <w:sz w:val="21"/>
          <w:szCs w:val="21"/>
        </w:rPr>
        <w:t>Force Majeure" means an event beyond the control of the agency/vendor, not involving its fault or negligence, and not foreseeable, including but not limited to acts of PNBISL, wars, fires, floods, epidemics, quarantine restrictions, and freight embargoes.</w:t>
      </w:r>
    </w:p>
    <w:p w14:paraId="04AD0300" w14:textId="77777777" w:rsidR="00A960F7" w:rsidRDefault="00DF51EA">
      <w:pPr>
        <w:spacing w:after="120"/>
      </w:pPr>
      <w:proofErr w:type="gramStart"/>
      <w:r>
        <w:rPr>
          <w:rFonts w:ascii="Calibri" w:eastAsia="Calibri" w:hAnsi="Calibri" w:cs="Calibri"/>
          <w:sz w:val="21"/>
          <w:szCs w:val="21"/>
        </w:rPr>
        <w:t>9.3  Upon</w:t>
      </w:r>
      <w:proofErr w:type="gramEnd"/>
      <w:r>
        <w:rPr>
          <w:rFonts w:ascii="Calibri" w:eastAsia="Calibri" w:hAnsi="Calibri" w:cs="Calibri"/>
          <w:sz w:val="21"/>
          <w:szCs w:val="21"/>
        </w:rPr>
        <w:t xml:space="preserve"> occurrence of a Force Majeure event, the affected party shall promptly notify the other party in writing within 7 days of its occurrence and shall continue to perform its obligations as far as reasonably practicable.</w:t>
      </w:r>
    </w:p>
    <w:p w14:paraId="7C58D197" w14:textId="77777777" w:rsidR="00A960F7" w:rsidRDefault="00DF51EA">
      <w:pPr>
        <w:spacing w:after="120"/>
      </w:pPr>
      <w:proofErr w:type="gramStart"/>
      <w:r>
        <w:rPr>
          <w:rFonts w:ascii="Calibri" w:eastAsia="Calibri" w:hAnsi="Calibri" w:cs="Calibri"/>
          <w:sz w:val="21"/>
          <w:szCs w:val="21"/>
        </w:rPr>
        <w:t>9.4  Neither</w:t>
      </w:r>
      <w:proofErr w:type="gramEnd"/>
      <w:r>
        <w:rPr>
          <w:rFonts w:ascii="Calibri" w:eastAsia="Calibri" w:hAnsi="Calibri" w:cs="Calibri"/>
          <w:sz w:val="21"/>
          <w:szCs w:val="21"/>
        </w:rPr>
        <w:t xml:space="preserve"> party shall be entitled to terminate the contract nor claim damages against the other in respect of non-performance or delay caused by a Force Majeure event.</w:t>
      </w:r>
    </w:p>
    <w:p w14:paraId="766D8FB4" w14:textId="77777777" w:rsidR="00A960F7" w:rsidRDefault="00DF51EA">
      <w:pPr>
        <w:spacing w:after="120"/>
      </w:pPr>
      <w:proofErr w:type="gramStart"/>
      <w:r>
        <w:rPr>
          <w:rFonts w:ascii="Calibri" w:eastAsia="Calibri" w:hAnsi="Calibri" w:cs="Calibri"/>
          <w:sz w:val="21"/>
          <w:szCs w:val="21"/>
        </w:rPr>
        <w:t>9.5  The</w:t>
      </w:r>
      <w:proofErr w:type="gramEnd"/>
      <w:r>
        <w:rPr>
          <w:rFonts w:ascii="Calibri" w:eastAsia="Calibri" w:hAnsi="Calibri" w:cs="Calibri"/>
          <w:sz w:val="21"/>
          <w:szCs w:val="21"/>
        </w:rPr>
        <w:t xml:space="preserve"> decision of PNBISL with regard to interpretation of the Terms &amp; Conditions and the Agreement shall be final and binding on the agency/vendor.</w:t>
      </w:r>
    </w:p>
    <w:p w14:paraId="642EE459" w14:textId="77777777" w:rsidR="00A960F7" w:rsidRDefault="00DF51EA">
      <w:pPr>
        <w:pStyle w:val="Heading1"/>
        <w:spacing w:before="300" w:after="150"/>
      </w:pPr>
      <w:r>
        <w:rPr>
          <w:rFonts w:ascii="Calibri" w:eastAsia="Calibri" w:hAnsi="Calibri" w:cs="Calibri"/>
          <w:b/>
          <w:bCs/>
          <w:color w:val="1F3864"/>
          <w:sz w:val="26"/>
          <w:szCs w:val="26"/>
        </w:rPr>
        <w:t>10. Arbitration Clause</w:t>
      </w:r>
    </w:p>
    <w:p w14:paraId="75FB2330" w14:textId="77777777" w:rsidR="00A960F7" w:rsidRDefault="00DF51EA">
      <w:pPr>
        <w:spacing w:after="120"/>
      </w:pPr>
      <w:proofErr w:type="gramStart"/>
      <w:r>
        <w:rPr>
          <w:rFonts w:ascii="Calibri" w:eastAsia="Calibri" w:hAnsi="Calibri" w:cs="Calibri"/>
          <w:sz w:val="21"/>
          <w:szCs w:val="21"/>
        </w:rPr>
        <w:t>10.1  In</w:t>
      </w:r>
      <w:proofErr w:type="gramEnd"/>
      <w:r>
        <w:rPr>
          <w:rFonts w:ascii="Calibri" w:eastAsia="Calibri" w:hAnsi="Calibri" w:cs="Calibri"/>
          <w:sz w:val="21"/>
          <w:szCs w:val="21"/>
        </w:rPr>
        <w:t xml:space="preserve"> the event of any dispute or difference between PNBISL and the vendor arising out of or relating to this RFP, the work order, or the resulting agreement, the matter shall be referred to the Competent Authority of PNBISL, who may decide the matter or appoint an </w:t>
      </w:r>
      <w:proofErr w:type="gramStart"/>
      <w:r>
        <w:rPr>
          <w:rFonts w:ascii="Calibri" w:eastAsia="Calibri" w:hAnsi="Calibri" w:cs="Calibri"/>
          <w:sz w:val="21"/>
          <w:szCs w:val="21"/>
        </w:rPr>
        <w:t>arbitrator/arbitrators</w:t>
      </w:r>
      <w:proofErr w:type="gramEnd"/>
      <w:r>
        <w:rPr>
          <w:rFonts w:ascii="Calibri" w:eastAsia="Calibri" w:hAnsi="Calibri" w:cs="Calibri"/>
          <w:sz w:val="21"/>
          <w:szCs w:val="21"/>
        </w:rPr>
        <w:t xml:space="preserve"> under the Arbitration and Conciliation Act, 1996. The decision of the arbitrator(s) shall be final and binding on both parties.</w:t>
      </w:r>
    </w:p>
    <w:p w14:paraId="3E81E81E" w14:textId="77777777" w:rsidR="00A960F7" w:rsidRDefault="00DF51EA">
      <w:pPr>
        <w:spacing w:after="120"/>
      </w:pPr>
      <w:proofErr w:type="gramStart"/>
      <w:r>
        <w:rPr>
          <w:rFonts w:ascii="Calibri" w:eastAsia="Calibri" w:hAnsi="Calibri" w:cs="Calibri"/>
          <w:sz w:val="21"/>
          <w:szCs w:val="21"/>
        </w:rPr>
        <w:t>10.2  The</w:t>
      </w:r>
      <w:proofErr w:type="gramEnd"/>
      <w:r>
        <w:rPr>
          <w:rFonts w:ascii="Calibri" w:eastAsia="Calibri" w:hAnsi="Calibri" w:cs="Calibri"/>
          <w:sz w:val="21"/>
          <w:szCs w:val="21"/>
        </w:rPr>
        <w:t xml:space="preserve"> venue of arbitration shall be the place from which the work order is issued (New Delhi/NCR).</w:t>
      </w:r>
    </w:p>
    <w:p w14:paraId="18B28E28" w14:textId="77777777" w:rsidR="00A960F7" w:rsidRDefault="00DF51EA">
      <w:pPr>
        <w:spacing w:after="120"/>
      </w:pPr>
      <w:proofErr w:type="gramStart"/>
      <w:r>
        <w:rPr>
          <w:rFonts w:ascii="Calibri" w:eastAsia="Calibri" w:hAnsi="Calibri" w:cs="Calibri"/>
          <w:sz w:val="21"/>
          <w:szCs w:val="21"/>
        </w:rPr>
        <w:t>10.3  The</w:t>
      </w:r>
      <w:proofErr w:type="gramEnd"/>
      <w:r>
        <w:rPr>
          <w:rFonts w:ascii="Calibri" w:eastAsia="Calibri" w:hAnsi="Calibri" w:cs="Calibri"/>
          <w:sz w:val="21"/>
          <w:szCs w:val="21"/>
        </w:rPr>
        <w:t xml:space="preserve"> place of arbitration and the language to be used in arbitral proceedings shall be decided by the arbitrator.</w:t>
      </w:r>
    </w:p>
    <w:p w14:paraId="15046468" w14:textId="77777777" w:rsidR="00A960F7" w:rsidRDefault="00DF51EA">
      <w:pPr>
        <w:spacing w:after="120"/>
      </w:pPr>
      <w:proofErr w:type="gramStart"/>
      <w:r>
        <w:rPr>
          <w:rFonts w:ascii="Calibri" w:eastAsia="Calibri" w:hAnsi="Calibri" w:cs="Calibri"/>
          <w:sz w:val="21"/>
          <w:szCs w:val="21"/>
        </w:rPr>
        <w:t>10.4  Any</w:t>
      </w:r>
      <w:proofErr w:type="gramEnd"/>
      <w:r>
        <w:rPr>
          <w:rFonts w:ascii="Calibri" w:eastAsia="Calibri" w:hAnsi="Calibri" w:cs="Calibri"/>
          <w:sz w:val="21"/>
          <w:szCs w:val="21"/>
        </w:rPr>
        <w:t xml:space="preserve"> legal dispute arising out of any breach of contract shall be settled in the courts of competent jurisdiction located within the local limits of PNBISL's registered office.</w:t>
      </w:r>
    </w:p>
    <w:p w14:paraId="648CB562" w14:textId="77777777" w:rsidR="00A960F7" w:rsidRDefault="00DF51EA">
      <w:r>
        <w:br w:type="page"/>
      </w:r>
    </w:p>
    <w:p w14:paraId="05175502" w14:textId="77777777" w:rsidR="00A960F7" w:rsidRDefault="00DF51EA">
      <w:pPr>
        <w:pStyle w:val="Heading1"/>
        <w:spacing w:before="300" w:after="150"/>
      </w:pPr>
      <w:r>
        <w:rPr>
          <w:rFonts w:ascii="Calibri" w:eastAsia="Calibri" w:hAnsi="Calibri" w:cs="Calibri"/>
          <w:b/>
          <w:bCs/>
          <w:color w:val="1F3864"/>
          <w:sz w:val="26"/>
          <w:szCs w:val="26"/>
        </w:rPr>
        <w:t>11. Preparation &amp; Submission of Bids</w:t>
      </w:r>
    </w:p>
    <w:p w14:paraId="6B24F07C" w14:textId="77777777" w:rsidR="00A960F7" w:rsidRDefault="00DF51EA">
      <w:pPr>
        <w:pStyle w:val="Heading2"/>
        <w:spacing w:before="200" w:after="100"/>
      </w:pPr>
      <w:r>
        <w:rPr>
          <w:rFonts w:ascii="Calibri" w:eastAsia="Calibri" w:hAnsi="Calibri" w:cs="Calibri"/>
          <w:b/>
          <w:bCs/>
          <w:color w:val="1F3864"/>
          <w:sz w:val="23"/>
          <w:szCs w:val="23"/>
        </w:rPr>
        <w:t>11.1 Points for Bid Preparation</w:t>
      </w:r>
    </w:p>
    <w:p w14:paraId="032ABF2F" w14:textId="77777777" w:rsidR="00A960F7" w:rsidRDefault="00DF51EA">
      <w:pPr>
        <w:pStyle w:val="ListParagraph"/>
        <w:numPr>
          <w:ilvl w:val="0"/>
          <w:numId w:val="3"/>
        </w:numPr>
        <w:spacing w:after="80"/>
      </w:pPr>
      <w:r>
        <w:rPr>
          <w:rFonts w:ascii="Calibri" w:eastAsia="Calibri" w:hAnsi="Calibri" w:cs="Calibri"/>
          <w:sz w:val="21"/>
          <w:szCs w:val="21"/>
        </w:rPr>
        <w:t>Agency/vendor should consider any corrigendum published on PNBISL's website before submitting bids.</w:t>
      </w:r>
    </w:p>
    <w:p w14:paraId="19F5248D" w14:textId="77777777" w:rsidR="00A960F7" w:rsidRDefault="00DF51EA">
      <w:pPr>
        <w:pStyle w:val="ListParagraph"/>
        <w:numPr>
          <w:ilvl w:val="0"/>
          <w:numId w:val="3"/>
        </w:numPr>
        <w:spacing w:after="80"/>
      </w:pPr>
      <w:r>
        <w:rPr>
          <w:rFonts w:ascii="Calibri" w:eastAsia="Calibri" w:hAnsi="Calibri" w:cs="Calibri"/>
          <w:sz w:val="21"/>
          <w:szCs w:val="21"/>
        </w:rPr>
        <w:t>Each agency/vendor acknowledges that PNBISL may, in its sole discretion, apply any criteria it deems appropriate in the selection, not limited to those set out in this document.</w:t>
      </w:r>
    </w:p>
    <w:p w14:paraId="6C87EAB9" w14:textId="77777777" w:rsidR="00A960F7" w:rsidRDefault="00DF51EA">
      <w:pPr>
        <w:pStyle w:val="ListParagraph"/>
        <w:numPr>
          <w:ilvl w:val="0"/>
          <w:numId w:val="3"/>
        </w:numPr>
        <w:spacing w:after="80"/>
      </w:pPr>
      <w:r>
        <w:rPr>
          <w:rFonts w:ascii="Calibri" w:eastAsia="Calibri" w:hAnsi="Calibri" w:cs="Calibri"/>
          <w:sz w:val="21"/>
          <w:szCs w:val="21"/>
        </w:rPr>
        <w:t>The bid shall contain no overwriting, except where necessary to correct errors, duly authenticated by the signatory.</w:t>
      </w:r>
    </w:p>
    <w:p w14:paraId="3544A036" w14:textId="77777777" w:rsidR="00A960F7" w:rsidRDefault="00DF51EA">
      <w:pPr>
        <w:pStyle w:val="ListParagraph"/>
        <w:numPr>
          <w:ilvl w:val="0"/>
          <w:numId w:val="3"/>
        </w:numPr>
        <w:spacing w:after="80"/>
      </w:pPr>
      <w:r>
        <w:rPr>
          <w:rFonts w:ascii="Calibri" w:eastAsia="Calibri" w:hAnsi="Calibri" w:cs="Calibri"/>
          <w:sz w:val="21"/>
          <w:szCs w:val="21"/>
        </w:rPr>
        <w:t>An authorised representative of the agency/vendor shall sign and stamp all pages of the original bid proposal, along with a letter of authorisation enclosed with the proposal.</w:t>
      </w:r>
    </w:p>
    <w:p w14:paraId="24C30BC3" w14:textId="77777777" w:rsidR="00A960F7" w:rsidRDefault="00DF51EA">
      <w:pPr>
        <w:pStyle w:val="ListParagraph"/>
        <w:numPr>
          <w:ilvl w:val="0"/>
          <w:numId w:val="3"/>
        </w:numPr>
        <w:spacing w:after="80"/>
      </w:pPr>
      <w:r>
        <w:rPr>
          <w:rFonts w:ascii="Calibri" w:eastAsia="Calibri" w:hAnsi="Calibri" w:cs="Calibri"/>
          <w:sz w:val="21"/>
          <w:szCs w:val="21"/>
        </w:rPr>
        <w:t>The signed proposal shall be marked "ORIGINAL". Submission of applications without complying with these instructions will result in rejection.</w:t>
      </w:r>
    </w:p>
    <w:p w14:paraId="69A71101" w14:textId="77777777" w:rsidR="00A960F7" w:rsidRDefault="00DF51EA">
      <w:pPr>
        <w:pStyle w:val="ListParagraph"/>
        <w:numPr>
          <w:ilvl w:val="0"/>
          <w:numId w:val="3"/>
        </w:numPr>
        <w:spacing w:after="80"/>
      </w:pPr>
      <w:r>
        <w:rPr>
          <w:rFonts w:ascii="Calibri" w:eastAsia="Calibri" w:hAnsi="Calibri" w:cs="Calibri"/>
          <w:sz w:val="21"/>
          <w:szCs w:val="21"/>
        </w:rPr>
        <w:t>The Financial Bid shall be quoted and presented in a separate sealed cover and shall not include any conditions; any conditional Financial Bid shall be liable for rejection. Fees shall be expressed in Indian Rupees only.</w:t>
      </w:r>
    </w:p>
    <w:p w14:paraId="4944330C" w14:textId="77777777" w:rsidR="00A960F7" w:rsidRDefault="00DF51EA">
      <w:pPr>
        <w:pStyle w:val="ListParagraph"/>
        <w:numPr>
          <w:ilvl w:val="0"/>
          <w:numId w:val="3"/>
        </w:numPr>
        <w:spacing w:after="80"/>
      </w:pPr>
      <w:r>
        <w:rPr>
          <w:rFonts w:ascii="Calibri" w:eastAsia="Calibri" w:hAnsi="Calibri" w:cs="Calibri"/>
          <w:sz w:val="21"/>
          <w:szCs w:val="21"/>
        </w:rPr>
        <w:t>The signed Technical Bid shall be placed in a sealed envelope clearly marked "TECHNICAL BID", and the Financial Bid in a sealed envelope clearly marked "FINANCIAL BID", followed by the name of the assignment. Both envelopes shall be placed in an outer envelope superscribed "Proposal for Appointment of CERT-In Empanelled Auditor for Conducting Information System Audit, VAPT and SEBI-CSCRF Compliance Audit".</w:t>
      </w:r>
    </w:p>
    <w:p w14:paraId="58672B79" w14:textId="77777777" w:rsidR="00A960F7" w:rsidRDefault="00DF51EA">
      <w:pPr>
        <w:pStyle w:val="ListParagraph"/>
        <w:numPr>
          <w:ilvl w:val="0"/>
          <w:numId w:val="3"/>
        </w:numPr>
        <w:spacing w:after="80"/>
      </w:pPr>
      <w:r>
        <w:rPr>
          <w:rFonts w:ascii="Calibri" w:eastAsia="Calibri" w:hAnsi="Calibri" w:cs="Calibri"/>
          <w:sz w:val="21"/>
          <w:szCs w:val="21"/>
        </w:rPr>
        <w:t>PNBISL shall not be responsible for misplacement, loss, or premature opening if the outer envelope is not sealed/marked as stipulated.</w:t>
      </w:r>
    </w:p>
    <w:p w14:paraId="08FBB22D" w14:textId="77777777" w:rsidR="00A960F7" w:rsidRDefault="00DF51EA">
      <w:pPr>
        <w:pStyle w:val="Heading2"/>
        <w:spacing w:before="200" w:after="100"/>
      </w:pPr>
      <w:r>
        <w:rPr>
          <w:rFonts w:ascii="Calibri" w:eastAsia="Calibri" w:hAnsi="Calibri" w:cs="Calibri"/>
          <w:b/>
          <w:bCs/>
          <w:color w:val="1F3864"/>
          <w:sz w:val="23"/>
          <w:szCs w:val="23"/>
        </w:rPr>
        <w:t>11.2 Bid Submission Process</w:t>
      </w:r>
    </w:p>
    <w:p w14:paraId="3AEF2D6F" w14:textId="77777777" w:rsidR="00A960F7" w:rsidRDefault="00DF51EA">
      <w:pPr>
        <w:spacing w:after="120"/>
      </w:pPr>
      <w:r>
        <w:rPr>
          <w:rFonts w:ascii="Calibri" w:eastAsia="Calibri" w:hAnsi="Calibri" w:cs="Calibri"/>
          <w:sz w:val="21"/>
          <w:szCs w:val="21"/>
        </w:rPr>
        <w:t>The offer/bid shall be submitted in a two-bid system, i.e., Technical Bid and Financial Bid. The Technical Bid shall consist of all technical details along with commercial terms and conditions. The Financial Bid shall indicate item-wise price in the BOQ format prescribed in Annexure-VIII.</w:t>
      </w:r>
    </w:p>
    <w:p w14:paraId="04AEC0F0" w14:textId="77777777" w:rsidR="00A960F7" w:rsidRDefault="00DF51EA">
      <w:pPr>
        <w:pStyle w:val="Heading2"/>
        <w:spacing w:before="200" w:after="100"/>
      </w:pPr>
      <w:r>
        <w:rPr>
          <w:rFonts w:ascii="Calibri" w:eastAsia="Calibri" w:hAnsi="Calibri" w:cs="Calibri"/>
          <w:b/>
          <w:bCs/>
          <w:color w:val="1F3864"/>
          <w:sz w:val="23"/>
          <w:szCs w:val="23"/>
        </w:rPr>
        <w:t>11.3 Technical Bid — Contents (Cover 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8650"/>
      </w:tblGrid>
      <w:tr w:rsidR="00A960F7" w14:paraId="33419EAD" w14:textId="77777777">
        <w:tblPrEx>
          <w:tblCellMar>
            <w:top w:w="0" w:type="dxa"/>
            <w:bottom w:w="0" w:type="dxa"/>
          </w:tblCellMar>
        </w:tblPrEx>
        <w:tc>
          <w:tcPr>
            <w:tcW w:w="700" w:type="dxa"/>
            <w:shd w:val="clear" w:color="auto" w:fill="D9E2F3"/>
            <w:tcMar>
              <w:top w:w="80" w:type="dxa"/>
              <w:left w:w="100" w:type="dxa"/>
              <w:bottom w:w="80" w:type="dxa"/>
              <w:right w:w="100" w:type="dxa"/>
            </w:tcMar>
            <w:vAlign w:val="center"/>
          </w:tcPr>
          <w:p w14:paraId="3F2C60D9" w14:textId="77777777" w:rsidR="00A960F7" w:rsidRDefault="00DF51EA">
            <w:r>
              <w:rPr>
                <w:rFonts w:ascii="Calibri" w:eastAsia="Calibri" w:hAnsi="Calibri" w:cs="Calibri"/>
                <w:b/>
                <w:bCs/>
              </w:rPr>
              <w:t>#</w:t>
            </w:r>
          </w:p>
        </w:tc>
        <w:tc>
          <w:tcPr>
            <w:tcW w:w="8650" w:type="dxa"/>
            <w:shd w:val="clear" w:color="auto" w:fill="D9E2F3"/>
            <w:tcMar>
              <w:top w:w="80" w:type="dxa"/>
              <w:left w:w="100" w:type="dxa"/>
              <w:bottom w:w="80" w:type="dxa"/>
              <w:right w:w="100" w:type="dxa"/>
            </w:tcMar>
            <w:vAlign w:val="center"/>
          </w:tcPr>
          <w:p w14:paraId="248C3E60" w14:textId="77777777" w:rsidR="00A960F7" w:rsidRDefault="00DF51EA">
            <w:r>
              <w:rPr>
                <w:rFonts w:ascii="Calibri" w:eastAsia="Calibri" w:hAnsi="Calibri" w:cs="Calibri"/>
                <w:b/>
                <w:bCs/>
              </w:rPr>
              <w:t>Document</w:t>
            </w:r>
          </w:p>
        </w:tc>
      </w:tr>
      <w:tr w:rsidR="00A960F7" w14:paraId="15074FA6" w14:textId="77777777">
        <w:tblPrEx>
          <w:tblCellMar>
            <w:top w:w="0" w:type="dxa"/>
            <w:bottom w:w="0" w:type="dxa"/>
          </w:tblCellMar>
        </w:tblPrEx>
        <w:tc>
          <w:tcPr>
            <w:tcW w:w="700" w:type="dxa"/>
            <w:tcMar>
              <w:top w:w="80" w:type="dxa"/>
              <w:left w:w="100" w:type="dxa"/>
              <w:bottom w:w="80" w:type="dxa"/>
              <w:right w:w="100" w:type="dxa"/>
            </w:tcMar>
            <w:vAlign w:val="center"/>
          </w:tcPr>
          <w:p w14:paraId="7771165B" w14:textId="77777777" w:rsidR="00A960F7" w:rsidRDefault="00DF51EA">
            <w:r>
              <w:rPr>
                <w:rFonts w:ascii="Calibri" w:eastAsia="Calibri" w:hAnsi="Calibri" w:cs="Calibri"/>
              </w:rPr>
              <w:t>1</w:t>
            </w:r>
          </w:p>
        </w:tc>
        <w:tc>
          <w:tcPr>
            <w:tcW w:w="8650" w:type="dxa"/>
            <w:tcMar>
              <w:top w:w="80" w:type="dxa"/>
              <w:left w:w="100" w:type="dxa"/>
              <w:bottom w:w="80" w:type="dxa"/>
              <w:right w:w="100" w:type="dxa"/>
            </w:tcMar>
            <w:vAlign w:val="center"/>
          </w:tcPr>
          <w:p w14:paraId="48739426" w14:textId="77777777" w:rsidR="00A960F7" w:rsidRDefault="00DF51EA">
            <w:r>
              <w:rPr>
                <w:rFonts w:ascii="Calibri" w:eastAsia="Calibri" w:hAnsi="Calibri" w:cs="Calibri"/>
              </w:rPr>
              <w:t>Index / Compliance Sheet (Annexure-I) indicating page numbers of each document submitted</w:t>
            </w:r>
          </w:p>
        </w:tc>
      </w:tr>
      <w:tr w:rsidR="00A960F7" w14:paraId="5689B1D2" w14:textId="77777777">
        <w:tblPrEx>
          <w:tblCellMar>
            <w:top w:w="0" w:type="dxa"/>
            <w:bottom w:w="0" w:type="dxa"/>
          </w:tblCellMar>
        </w:tblPrEx>
        <w:tc>
          <w:tcPr>
            <w:tcW w:w="700" w:type="dxa"/>
            <w:tcMar>
              <w:top w:w="80" w:type="dxa"/>
              <w:left w:w="100" w:type="dxa"/>
              <w:bottom w:w="80" w:type="dxa"/>
              <w:right w:w="100" w:type="dxa"/>
            </w:tcMar>
            <w:vAlign w:val="center"/>
          </w:tcPr>
          <w:p w14:paraId="54873E9D" w14:textId="77777777" w:rsidR="00A960F7" w:rsidRDefault="00DF51EA">
            <w:r>
              <w:rPr>
                <w:rFonts w:ascii="Calibri" w:eastAsia="Calibri" w:hAnsi="Calibri" w:cs="Calibri"/>
              </w:rPr>
              <w:t>2</w:t>
            </w:r>
          </w:p>
        </w:tc>
        <w:tc>
          <w:tcPr>
            <w:tcW w:w="8650" w:type="dxa"/>
            <w:tcMar>
              <w:top w:w="80" w:type="dxa"/>
              <w:left w:w="100" w:type="dxa"/>
              <w:bottom w:w="80" w:type="dxa"/>
              <w:right w:w="100" w:type="dxa"/>
            </w:tcMar>
            <w:vAlign w:val="center"/>
          </w:tcPr>
          <w:p w14:paraId="6379E66C" w14:textId="77777777" w:rsidR="00A960F7" w:rsidRDefault="00DF51EA">
            <w:r>
              <w:rPr>
                <w:rFonts w:ascii="Calibri" w:eastAsia="Calibri" w:hAnsi="Calibri" w:cs="Calibri"/>
              </w:rPr>
              <w:t>Technical Bid / Proposal Submission Form (Annexure-II)</w:t>
            </w:r>
          </w:p>
        </w:tc>
      </w:tr>
      <w:tr w:rsidR="00A960F7" w14:paraId="06F8DF83" w14:textId="77777777">
        <w:tblPrEx>
          <w:tblCellMar>
            <w:top w:w="0" w:type="dxa"/>
            <w:bottom w:w="0" w:type="dxa"/>
          </w:tblCellMar>
        </w:tblPrEx>
        <w:tc>
          <w:tcPr>
            <w:tcW w:w="700" w:type="dxa"/>
            <w:tcMar>
              <w:top w:w="80" w:type="dxa"/>
              <w:left w:w="100" w:type="dxa"/>
              <w:bottom w:w="80" w:type="dxa"/>
              <w:right w:w="100" w:type="dxa"/>
            </w:tcMar>
            <w:vAlign w:val="center"/>
          </w:tcPr>
          <w:p w14:paraId="7B77B767" w14:textId="77777777" w:rsidR="00A960F7" w:rsidRDefault="00DF51EA">
            <w:r>
              <w:rPr>
                <w:rFonts w:ascii="Calibri" w:eastAsia="Calibri" w:hAnsi="Calibri" w:cs="Calibri"/>
              </w:rPr>
              <w:t>3</w:t>
            </w:r>
          </w:p>
        </w:tc>
        <w:tc>
          <w:tcPr>
            <w:tcW w:w="8650" w:type="dxa"/>
            <w:tcMar>
              <w:top w:w="80" w:type="dxa"/>
              <w:left w:w="100" w:type="dxa"/>
              <w:bottom w:w="80" w:type="dxa"/>
              <w:right w:w="100" w:type="dxa"/>
            </w:tcMar>
            <w:vAlign w:val="center"/>
          </w:tcPr>
          <w:p w14:paraId="3AC3DCC2" w14:textId="77777777" w:rsidR="00A960F7" w:rsidRDefault="00DF51EA">
            <w:r>
              <w:rPr>
                <w:rFonts w:ascii="Calibri" w:eastAsia="Calibri" w:hAnsi="Calibri" w:cs="Calibri"/>
              </w:rPr>
              <w:t>Acceptance of Terms &amp; Conditions of RFP (Annexure-III)</w:t>
            </w:r>
          </w:p>
        </w:tc>
      </w:tr>
      <w:tr w:rsidR="00A960F7" w14:paraId="3569D0A6" w14:textId="77777777">
        <w:tblPrEx>
          <w:tblCellMar>
            <w:top w:w="0" w:type="dxa"/>
            <w:bottom w:w="0" w:type="dxa"/>
          </w:tblCellMar>
        </w:tblPrEx>
        <w:tc>
          <w:tcPr>
            <w:tcW w:w="700" w:type="dxa"/>
            <w:tcMar>
              <w:top w:w="80" w:type="dxa"/>
              <w:left w:w="100" w:type="dxa"/>
              <w:bottom w:w="80" w:type="dxa"/>
              <w:right w:w="100" w:type="dxa"/>
            </w:tcMar>
            <w:vAlign w:val="center"/>
          </w:tcPr>
          <w:p w14:paraId="14A360AF" w14:textId="77777777" w:rsidR="00A960F7" w:rsidRDefault="00DF51EA">
            <w:r>
              <w:rPr>
                <w:rFonts w:ascii="Calibri" w:eastAsia="Calibri" w:hAnsi="Calibri" w:cs="Calibri"/>
              </w:rPr>
              <w:t>4</w:t>
            </w:r>
          </w:p>
        </w:tc>
        <w:tc>
          <w:tcPr>
            <w:tcW w:w="8650" w:type="dxa"/>
            <w:tcMar>
              <w:top w:w="80" w:type="dxa"/>
              <w:left w:w="100" w:type="dxa"/>
              <w:bottom w:w="80" w:type="dxa"/>
              <w:right w:w="100" w:type="dxa"/>
            </w:tcMar>
            <w:vAlign w:val="center"/>
          </w:tcPr>
          <w:p w14:paraId="5AC0E6F9" w14:textId="77777777" w:rsidR="00A960F7" w:rsidRDefault="00DF51EA">
            <w:r>
              <w:rPr>
                <w:rFonts w:ascii="Calibri" w:eastAsia="Calibri" w:hAnsi="Calibri" w:cs="Calibri"/>
              </w:rPr>
              <w:t>Copy of Permanent Account Number (PAN) of the agency/vendor</w:t>
            </w:r>
          </w:p>
        </w:tc>
      </w:tr>
      <w:tr w:rsidR="00A960F7" w14:paraId="1FBF06FC" w14:textId="77777777">
        <w:tblPrEx>
          <w:tblCellMar>
            <w:top w:w="0" w:type="dxa"/>
            <w:bottom w:w="0" w:type="dxa"/>
          </w:tblCellMar>
        </w:tblPrEx>
        <w:tc>
          <w:tcPr>
            <w:tcW w:w="700" w:type="dxa"/>
            <w:tcMar>
              <w:top w:w="80" w:type="dxa"/>
              <w:left w:w="100" w:type="dxa"/>
              <w:bottom w:w="80" w:type="dxa"/>
              <w:right w:w="100" w:type="dxa"/>
            </w:tcMar>
            <w:vAlign w:val="center"/>
          </w:tcPr>
          <w:p w14:paraId="37764340" w14:textId="77777777" w:rsidR="00A960F7" w:rsidRDefault="00DF51EA">
            <w:r>
              <w:rPr>
                <w:rFonts w:ascii="Calibri" w:eastAsia="Calibri" w:hAnsi="Calibri" w:cs="Calibri"/>
              </w:rPr>
              <w:t>5</w:t>
            </w:r>
          </w:p>
        </w:tc>
        <w:tc>
          <w:tcPr>
            <w:tcW w:w="8650" w:type="dxa"/>
            <w:tcMar>
              <w:top w:w="80" w:type="dxa"/>
              <w:left w:w="100" w:type="dxa"/>
              <w:bottom w:w="80" w:type="dxa"/>
              <w:right w:w="100" w:type="dxa"/>
            </w:tcMar>
            <w:vAlign w:val="center"/>
          </w:tcPr>
          <w:p w14:paraId="4EFECB03" w14:textId="77777777" w:rsidR="00A960F7" w:rsidRDefault="00DF51EA">
            <w:r>
              <w:rPr>
                <w:rFonts w:ascii="Calibri" w:eastAsia="Calibri" w:hAnsi="Calibri" w:cs="Calibri"/>
              </w:rPr>
              <w:t>Copy of GST Registration Certificate</w:t>
            </w:r>
          </w:p>
        </w:tc>
      </w:tr>
      <w:tr w:rsidR="00A960F7" w14:paraId="59B7B9F1" w14:textId="77777777">
        <w:tblPrEx>
          <w:tblCellMar>
            <w:top w:w="0" w:type="dxa"/>
            <w:bottom w:w="0" w:type="dxa"/>
          </w:tblCellMar>
        </w:tblPrEx>
        <w:tc>
          <w:tcPr>
            <w:tcW w:w="700" w:type="dxa"/>
            <w:tcMar>
              <w:top w:w="80" w:type="dxa"/>
              <w:left w:w="100" w:type="dxa"/>
              <w:bottom w:w="80" w:type="dxa"/>
              <w:right w:w="100" w:type="dxa"/>
            </w:tcMar>
            <w:vAlign w:val="center"/>
          </w:tcPr>
          <w:p w14:paraId="7E7BC3AA" w14:textId="77777777" w:rsidR="00A960F7" w:rsidRDefault="00DF51EA">
            <w:r>
              <w:rPr>
                <w:rFonts w:ascii="Calibri" w:eastAsia="Calibri" w:hAnsi="Calibri" w:cs="Calibri"/>
              </w:rPr>
              <w:t>6</w:t>
            </w:r>
          </w:p>
        </w:tc>
        <w:tc>
          <w:tcPr>
            <w:tcW w:w="8650" w:type="dxa"/>
            <w:tcMar>
              <w:top w:w="80" w:type="dxa"/>
              <w:left w:w="100" w:type="dxa"/>
              <w:bottom w:w="80" w:type="dxa"/>
              <w:right w:w="100" w:type="dxa"/>
            </w:tcMar>
            <w:vAlign w:val="center"/>
          </w:tcPr>
          <w:p w14:paraId="6D0E53F4" w14:textId="77777777" w:rsidR="00A960F7" w:rsidRDefault="00DF51EA">
            <w:r>
              <w:rPr>
                <w:rFonts w:ascii="Calibri" w:eastAsia="Calibri" w:hAnsi="Calibri" w:cs="Calibri"/>
              </w:rPr>
              <w:t>Copy of valid CERT-In empanelment certificate</w:t>
            </w:r>
          </w:p>
        </w:tc>
      </w:tr>
      <w:tr w:rsidR="00A960F7" w14:paraId="100BC28A" w14:textId="77777777">
        <w:tblPrEx>
          <w:tblCellMar>
            <w:top w:w="0" w:type="dxa"/>
            <w:bottom w:w="0" w:type="dxa"/>
          </w:tblCellMar>
        </w:tblPrEx>
        <w:tc>
          <w:tcPr>
            <w:tcW w:w="700" w:type="dxa"/>
            <w:tcMar>
              <w:top w:w="80" w:type="dxa"/>
              <w:left w:w="100" w:type="dxa"/>
              <w:bottom w:w="80" w:type="dxa"/>
              <w:right w:w="100" w:type="dxa"/>
            </w:tcMar>
            <w:vAlign w:val="center"/>
          </w:tcPr>
          <w:p w14:paraId="78652797" w14:textId="77777777" w:rsidR="00A960F7" w:rsidRDefault="00DF51EA">
            <w:r>
              <w:rPr>
                <w:rFonts w:ascii="Calibri" w:eastAsia="Calibri" w:hAnsi="Calibri" w:cs="Calibri"/>
              </w:rPr>
              <w:t>7</w:t>
            </w:r>
          </w:p>
        </w:tc>
        <w:tc>
          <w:tcPr>
            <w:tcW w:w="8650" w:type="dxa"/>
            <w:tcMar>
              <w:top w:w="80" w:type="dxa"/>
              <w:left w:w="100" w:type="dxa"/>
              <w:bottom w:w="80" w:type="dxa"/>
              <w:right w:w="100" w:type="dxa"/>
            </w:tcMar>
            <w:vAlign w:val="center"/>
          </w:tcPr>
          <w:p w14:paraId="5BACD247" w14:textId="77777777" w:rsidR="00A960F7" w:rsidRDefault="00DF51EA">
            <w:r>
              <w:rPr>
                <w:rFonts w:ascii="Calibri" w:eastAsia="Calibri" w:hAnsi="Calibri" w:cs="Calibri"/>
              </w:rPr>
              <w:t>Mandate Form for Electronic Fund Transfer/RTGS (Annexure-IV)</w:t>
            </w:r>
          </w:p>
        </w:tc>
      </w:tr>
      <w:tr w:rsidR="00A960F7" w14:paraId="1C9F63FB" w14:textId="77777777">
        <w:tblPrEx>
          <w:tblCellMar>
            <w:top w:w="0" w:type="dxa"/>
            <w:bottom w:w="0" w:type="dxa"/>
          </w:tblCellMar>
        </w:tblPrEx>
        <w:tc>
          <w:tcPr>
            <w:tcW w:w="700" w:type="dxa"/>
            <w:tcMar>
              <w:top w:w="80" w:type="dxa"/>
              <w:left w:w="100" w:type="dxa"/>
              <w:bottom w:w="80" w:type="dxa"/>
              <w:right w:w="100" w:type="dxa"/>
            </w:tcMar>
            <w:vAlign w:val="center"/>
          </w:tcPr>
          <w:p w14:paraId="2E32EC52" w14:textId="77777777" w:rsidR="00A960F7" w:rsidRDefault="00DF51EA">
            <w:r>
              <w:rPr>
                <w:rFonts w:ascii="Calibri" w:eastAsia="Calibri" w:hAnsi="Calibri" w:cs="Calibri"/>
              </w:rPr>
              <w:t>8</w:t>
            </w:r>
          </w:p>
        </w:tc>
        <w:tc>
          <w:tcPr>
            <w:tcW w:w="8650" w:type="dxa"/>
            <w:tcMar>
              <w:top w:w="80" w:type="dxa"/>
              <w:left w:w="100" w:type="dxa"/>
              <w:bottom w:w="80" w:type="dxa"/>
              <w:right w:w="100" w:type="dxa"/>
            </w:tcMar>
            <w:vAlign w:val="center"/>
          </w:tcPr>
          <w:p w14:paraId="72A0C480" w14:textId="77777777" w:rsidR="00A960F7" w:rsidRDefault="00DF51EA">
            <w:r>
              <w:rPr>
                <w:rFonts w:ascii="Calibri" w:eastAsia="Calibri" w:hAnsi="Calibri" w:cs="Calibri"/>
              </w:rPr>
              <w:t>Team Composition and Task Assignments Staffing Form (Annexure-V)</w:t>
            </w:r>
          </w:p>
        </w:tc>
      </w:tr>
      <w:tr w:rsidR="00A960F7" w14:paraId="6CD41C8F" w14:textId="77777777">
        <w:tblPrEx>
          <w:tblCellMar>
            <w:top w:w="0" w:type="dxa"/>
            <w:bottom w:w="0" w:type="dxa"/>
          </w:tblCellMar>
        </w:tblPrEx>
        <w:tc>
          <w:tcPr>
            <w:tcW w:w="700" w:type="dxa"/>
            <w:tcMar>
              <w:top w:w="80" w:type="dxa"/>
              <w:left w:w="100" w:type="dxa"/>
              <w:bottom w:w="80" w:type="dxa"/>
              <w:right w:w="100" w:type="dxa"/>
            </w:tcMar>
            <w:vAlign w:val="center"/>
          </w:tcPr>
          <w:p w14:paraId="29CB42DE" w14:textId="77777777" w:rsidR="00A960F7" w:rsidRDefault="00DF51EA">
            <w:r>
              <w:rPr>
                <w:rFonts w:ascii="Calibri" w:eastAsia="Calibri" w:hAnsi="Calibri" w:cs="Calibri"/>
              </w:rPr>
              <w:t>9</w:t>
            </w:r>
          </w:p>
        </w:tc>
        <w:tc>
          <w:tcPr>
            <w:tcW w:w="8650" w:type="dxa"/>
            <w:tcMar>
              <w:top w:w="80" w:type="dxa"/>
              <w:left w:w="100" w:type="dxa"/>
              <w:bottom w:w="80" w:type="dxa"/>
              <w:right w:w="100" w:type="dxa"/>
            </w:tcMar>
            <w:vAlign w:val="center"/>
          </w:tcPr>
          <w:p w14:paraId="75D0F857" w14:textId="77777777" w:rsidR="00A960F7" w:rsidRDefault="00DF51EA">
            <w:r>
              <w:rPr>
                <w:rFonts w:ascii="Calibri" w:eastAsia="Calibri" w:hAnsi="Calibri" w:cs="Calibri"/>
              </w:rPr>
              <w:t>Self-Declaration about Non-Blacklisting (Annexure-VI)</w:t>
            </w:r>
          </w:p>
        </w:tc>
      </w:tr>
      <w:tr w:rsidR="00A960F7" w14:paraId="49C3F836" w14:textId="77777777">
        <w:tblPrEx>
          <w:tblCellMar>
            <w:top w:w="0" w:type="dxa"/>
            <w:bottom w:w="0" w:type="dxa"/>
          </w:tblCellMar>
        </w:tblPrEx>
        <w:tc>
          <w:tcPr>
            <w:tcW w:w="700" w:type="dxa"/>
            <w:tcMar>
              <w:top w:w="80" w:type="dxa"/>
              <w:left w:w="100" w:type="dxa"/>
              <w:bottom w:w="80" w:type="dxa"/>
              <w:right w:w="100" w:type="dxa"/>
            </w:tcMar>
            <w:vAlign w:val="center"/>
          </w:tcPr>
          <w:p w14:paraId="20589D00" w14:textId="77777777" w:rsidR="00A960F7" w:rsidRDefault="00DF51EA">
            <w:r>
              <w:rPr>
                <w:rFonts w:ascii="Calibri" w:eastAsia="Calibri" w:hAnsi="Calibri" w:cs="Calibri"/>
              </w:rPr>
              <w:t>10</w:t>
            </w:r>
          </w:p>
        </w:tc>
        <w:tc>
          <w:tcPr>
            <w:tcW w:w="8650" w:type="dxa"/>
            <w:tcMar>
              <w:top w:w="80" w:type="dxa"/>
              <w:left w:w="100" w:type="dxa"/>
              <w:bottom w:w="80" w:type="dxa"/>
              <w:right w:w="100" w:type="dxa"/>
            </w:tcMar>
            <w:vAlign w:val="center"/>
          </w:tcPr>
          <w:p w14:paraId="028BD701" w14:textId="77777777" w:rsidR="00A960F7" w:rsidRDefault="00DF51EA">
            <w:r>
              <w:rPr>
                <w:rFonts w:ascii="Calibri" w:eastAsia="Calibri" w:hAnsi="Calibri" w:cs="Calibri"/>
              </w:rPr>
              <w:t>Description of Methodology and Work Plan (Annexure-VII)</w:t>
            </w:r>
          </w:p>
        </w:tc>
      </w:tr>
      <w:tr w:rsidR="00A960F7" w14:paraId="575A8D4B" w14:textId="77777777">
        <w:tblPrEx>
          <w:tblCellMar>
            <w:top w:w="0" w:type="dxa"/>
            <w:bottom w:w="0" w:type="dxa"/>
          </w:tblCellMar>
        </w:tblPrEx>
        <w:tc>
          <w:tcPr>
            <w:tcW w:w="700" w:type="dxa"/>
            <w:tcMar>
              <w:top w:w="80" w:type="dxa"/>
              <w:left w:w="100" w:type="dxa"/>
              <w:bottom w:w="80" w:type="dxa"/>
              <w:right w:w="100" w:type="dxa"/>
            </w:tcMar>
            <w:vAlign w:val="center"/>
          </w:tcPr>
          <w:p w14:paraId="7E1607F5" w14:textId="77777777" w:rsidR="00A960F7" w:rsidRDefault="00DF51EA">
            <w:r>
              <w:rPr>
                <w:rFonts w:ascii="Calibri" w:eastAsia="Calibri" w:hAnsi="Calibri" w:cs="Calibri"/>
              </w:rPr>
              <w:t>11</w:t>
            </w:r>
          </w:p>
        </w:tc>
        <w:tc>
          <w:tcPr>
            <w:tcW w:w="8650" w:type="dxa"/>
            <w:tcMar>
              <w:top w:w="80" w:type="dxa"/>
              <w:left w:w="100" w:type="dxa"/>
              <w:bottom w:w="80" w:type="dxa"/>
              <w:right w:w="100" w:type="dxa"/>
            </w:tcMar>
            <w:vAlign w:val="center"/>
          </w:tcPr>
          <w:p w14:paraId="2E3C38C4" w14:textId="77777777" w:rsidR="00A960F7" w:rsidRDefault="00DF51EA">
            <w:r>
              <w:rPr>
                <w:rFonts w:ascii="Calibri" w:eastAsia="Calibri" w:hAnsi="Calibri" w:cs="Calibri"/>
              </w:rPr>
              <w:t>Proof of Experience: PO/WO/Agreement/Experience or Performance Certificate from clients</w:t>
            </w:r>
          </w:p>
        </w:tc>
      </w:tr>
      <w:tr w:rsidR="00A960F7" w14:paraId="376BFEAD" w14:textId="77777777">
        <w:tblPrEx>
          <w:tblCellMar>
            <w:top w:w="0" w:type="dxa"/>
            <w:bottom w:w="0" w:type="dxa"/>
          </w:tblCellMar>
        </w:tblPrEx>
        <w:tc>
          <w:tcPr>
            <w:tcW w:w="700" w:type="dxa"/>
            <w:tcMar>
              <w:top w:w="80" w:type="dxa"/>
              <w:left w:w="100" w:type="dxa"/>
              <w:bottom w:w="80" w:type="dxa"/>
              <w:right w:w="100" w:type="dxa"/>
            </w:tcMar>
            <w:vAlign w:val="center"/>
          </w:tcPr>
          <w:p w14:paraId="47EB6B22" w14:textId="77777777" w:rsidR="00A960F7" w:rsidRDefault="00DF51EA">
            <w:r>
              <w:rPr>
                <w:rFonts w:ascii="Calibri" w:eastAsia="Calibri" w:hAnsi="Calibri" w:cs="Calibri"/>
              </w:rPr>
              <w:t>12</w:t>
            </w:r>
          </w:p>
        </w:tc>
        <w:tc>
          <w:tcPr>
            <w:tcW w:w="8650" w:type="dxa"/>
            <w:tcMar>
              <w:top w:w="80" w:type="dxa"/>
              <w:left w:w="100" w:type="dxa"/>
              <w:bottom w:w="80" w:type="dxa"/>
              <w:right w:w="100" w:type="dxa"/>
            </w:tcMar>
            <w:vAlign w:val="center"/>
          </w:tcPr>
          <w:p w14:paraId="2D79DEFB" w14:textId="77777777" w:rsidR="00A960F7" w:rsidRDefault="00DF51EA">
            <w:r>
              <w:rPr>
                <w:rFonts w:ascii="Calibri" w:eastAsia="Calibri" w:hAnsi="Calibri" w:cs="Calibri"/>
              </w:rPr>
              <w:t>Certificates of CISSP/CISM/CISA/DISA/OSCP/CREST-certified professionals</w:t>
            </w:r>
          </w:p>
        </w:tc>
      </w:tr>
      <w:tr w:rsidR="00A960F7" w14:paraId="5E2D9A98" w14:textId="77777777">
        <w:tblPrEx>
          <w:tblCellMar>
            <w:top w:w="0" w:type="dxa"/>
            <w:bottom w:w="0" w:type="dxa"/>
          </w:tblCellMar>
        </w:tblPrEx>
        <w:tc>
          <w:tcPr>
            <w:tcW w:w="700" w:type="dxa"/>
            <w:tcMar>
              <w:top w:w="80" w:type="dxa"/>
              <w:left w:w="100" w:type="dxa"/>
              <w:bottom w:w="80" w:type="dxa"/>
              <w:right w:w="100" w:type="dxa"/>
            </w:tcMar>
            <w:vAlign w:val="center"/>
          </w:tcPr>
          <w:p w14:paraId="4516153B" w14:textId="77777777" w:rsidR="00A960F7" w:rsidRDefault="00DF51EA">
            <w:r>
              <w:rPr>
                <w:rFonts w:ascii="Calibri" w:eastAsia="Calibri" w:hAnsi="Calibri" w:cs="Calibri"/>
              </w:rPr>
              <w:t>13</w:t>
            </w:r>
          </w:p>
        </w:tc>
        <w:tc>
          <w:tcPr>
            <w:tcW w:w="8650" w:type="dxa"/>
            <w:tcMar>
              <w:top w:w="80" w:type="dxa"/>
              <w:left w:w="100" w:type="dxa"/>
              <w:bottom w:w="80" w:type="dxa"/>
              <w:right w:w="100" w:type="dxa"/>
            </w:tcMar>
            <w:vAlign w:val="center"/>
          </w:tcPr>
          <w:p w14:paraId="7B393EDD" w14:textId="77777777" w:rsidR="00A960F7" w:rsidRDefault="00DF51EA">
            <w:r>
              <w:rPr>
                <w:rFonts w:ascii="Calibri" w:eastAsia="Calibri" w:hAnsi="Calibri" w:cs="Calibri"/>
              </w:rPr>
              <w:t>Duly signed and stamped copy of the entire RFP document, along with addenda/corrigenda, if any</w:t>
            </w:r>
          </w:p>
        </w:tc>
      </w:tr>
      <w:tr w:rsidR="00A960F7" w14:paraId="7F87292A" w14:textId="77777777">
        <w:tblPrEx>
          <w:tblCellMar>
            <w:top w:w="0" w:type="dxa"/>
            <w:bottom w:w="0" w:type="dxa"/>
          </w:tblCellMar>
        </w:tblPrEx>
        <w:tc>
          <w:tcPr>
            <w:tcW w:w="700" w:type="dxa"/>
            <w:tcMar>
              <w:top w:w="80" w:type="dxa"/>
              <w:left w:w="100" w:type="dxa"/>
              <w:bottom w:w="80" w:type="dxa"/>
              <w:right w:w="100" w:type="dxa"/>
            </w:tcMar>
            <w:vAlign w:val="center"/>
          </w:tcPr>
          <w:p w14:paraId="1690B23B" w14:textId="77777777" w:rsidR="00A960F7" w:rsidRDefault="00DF51EA">
            <w:r>
              <w:rPr>
                <w:rFonts w:ascii="Calibri" w:eastAsia="Calibri" w:hAnsi="Calibri" w:cs="Calibri"/>
              </w:rPr>
              <w:t>14</w:t>
            </w:r>
          </w:p>
        </w:tc>
        <w:tc>
          <w:tcPr>
            <w:tcW w:w="8650" w:type="dxa"/>
            <w:tcMar>
              <w:top w:w="80" w:type="dxa"/>
              <w:left w:w="100" w:type="dxa"/>
              <w:bottom w:w="80" w:type="dxa"/>
              <w:right w:w="100" w:type="dxa"/>
            </w:tcMar>
            <w:vAlign w:val="center"/>
          </w:tcPr>
          <w:p w14:paraId="48124252" w14:textId="77777777" w:rsidR="00A960F7" w:rsidRDefault="00DF51EA">
            <w:r>
              <w:rPr>
                <w:rFonts w:ascii="Calibri" w:eastAsia="Calibri" w:hAnsi="Calibri" w:cs="Calibri"/>
              </w:rPr>
              <w:t>All other documents required to claim eligibility</w:t>
            </w:r>
          </w:p>
        </w:tc>
      </w:tr>
    </w:tbl>
    <w:p w14:paraId="7F43273E" w14:textId="77777777" w:rsidR="00A960F7" w:rsidRDefault="00DF51EA">
      <w:pPr>
        <w:spacing w:after="120"/>
      </w:pPr>
      <w:r>
        <w:rPr>
          <w:rFonts w:ascii="Calibri" w:eastAsia="Calibri" w:hAnsi="Calibri" w:cs="Calibri"/>
          <w:b/>
          <w:bCs/>
          <w:sz w:val="21"/>
          <w:szCs w:val="21"/>
        </w:rPr>
        <w:t>Cover B (Financial Bid): Price Bid in the format at Annexure-VIII (BOQ format only).</w:t>
      </w:r>
    </w:p>
    <w:p w14:paraId="4E456072" w14:textId="77777777" w:rsidR="00A960F7" w:rsidRDefault="00DF51EA">
      <w:pPr>
        <w:pStyle w:val="Heading2"/>
        <w:spacing w:before="200" w:after="100"/>
      </w:pPr>
      <w:r>
        <w:rPr>
          <w:rFonts w:ascii="Calibri" w:eastAsia="Calibri" w:hAnsi="Calibri" w:cs="Calibri"/>
          <w:b/>
          <w:bCs/>
          <w:color w:val="1F3864"/>
          <w:sz w:val="23"/>
          <w:szCs w:val="23"/>
        </w:rPr>
        <w:t>11.4 Bid Validity</w:t>
      </w:r>
    </w:p>
    <w:p w14:paraId="5691D70B" w14:textId="77777777" w:rsidR="00A960F7" w:rsidRDefault="00DF51EA">
      <w:pPr>
        <w:spacing w:after="120"/>
      </w:pPr>
      <w:r>
        <w:rPr>
          <w:rFonts w:ascii="Calibri" w:eastAsia="Calibri" w:hAnsi="Calibri" w:cs="Calibri"/>
          <w:sz w:val="21"/>
          <w:szCs w:val="21"/>
        </w:rPr>
        <w:t>The bids shall remain valid for a period of 30 days from the date of opening of the Financial Bid. In case the agency/vendor withdraws, modifies, or changes its offer during the validity period, the bid is liable to be rejected. Submission of bids does not entitle any agency/vendor to automatic grant of award. Any enquiry after submission of the proposal will not be entertained.</w:t>
      </w:r>
    </w:p>
    <w:p w14:paraId="33F3B4D6" w14:textId="77777777" w:rsidR="00A960F7" w:rsidRDefault="00DF51EA">
      <w:r>
        <w:br w:type="page"/>
      </w:r>
    </w:p>
    <w:p w14:paraId="276D488A" w14:textId="77777777" w:rsidR="00A960F7" w:rsidRDefault="00DF51EA">
      <w:pPr>
        <w:pStyle w:val="Heading1"/>
        <w:spacing w:before="300" w:after="150"/>
      </w:pPr>
      <w:r>
        <w:rPr>
          <w:rFonts w:ascii="Calibri" w:eastAsia="Calibri" w:hAnsi="Calibri" w:cs="Calibri"/>
          <w:b/>
          <w:bCs/>
          <w:color w:val="1F3864"/>
          <w:sz w:val="26"/>
          <w:szCs w:val="26"/>
        </w:rPr>
        <w:t>12. Bid Opening &amp; Evaluation</w:t>
      </w:r>
    </w:p>
    <w:p w14:paraId="2684A4F6" w14:textId="77777777" w:rsidR="00A960F7" w:rsidRDefault="00DF51EA">
      <w:pPr>
        <w:pStyle w:val="ListParagraph"/>
        <w:numPr>
          <w:ilvl w:val="0"/>
          <w:numId w:val="3"/>
        </w:numPr>
        <w:spacing w:after="80"/>
      </w:pPr>
      <w:r>
        <w:rPr>
          <w:rFonts w:ascii="Calibri" w:eastAsia="Calibri" w:hAnsi="Calibri" w:cs="Calibri"/>
          <w:sz w:val="21"/>
          <w:szCs w:val="21"/>
        </w:rPr>
        <w:t>The bids will be opened by a committee duly constituted by PNBISL for this purpose.</w:t>
      </w:r>
    </w:p>
    <w:p w14:paraId="49B92824" w14:textId="77777777" w:rsidR="00A960F7" w:rsidRDefault="00DF51EA">
      <w:pPr>
        <w:pStyle w:val="ListParagraph"/>
        <w:numPr>
          <w:ilvl w:val="0"/>
          <w:numId w:val="3"/>
        </w:numPr>
        <w:spacing w:after="80"/>
      </w:pPr>
      <w:r>
        <w:rPr>
          <w:rFonts w:ascii="Calibri" w:eastAsia="Calibri" w:hAnsi="Calibri" w:cs="Calibri"/>
          <w:sz w:val="21"/>
          <w:szCs w:val="21"/>
        </w:rPr>
        <w:t>The Technical Bid will be opened first and evaluated. The Financial Bid of only those agencies whose Technical Bid is found technically responsive will be opened. Financial Bids of ineligible agencies will not be opened.</w:t>
      </w:r>
    </w:p>
    <w:p w14:paraId="5F45BE73" w14:textId="77777777" w:rsidR="00A960F7" w:rsidRDefault="00DF51EA">
      <w:pPr>
        <w:pStyle w:val="ListParagraph"/>
        <w:numPr>
          <w:ilvl w:val="0"/>
          <w:numId w:val="3"/>
        </w:numPr>
        <w:spacing w:after="80"/>
      </w:pPr>
      <w:r>
        <w:rPr>
          <w:rFonts w:ascii="Calibri" w:eastAsia="Calibri" w:hAnsi="Calibri" w:cs="Calibri"/>
          <w:sz w:val="21"/>
          <w:szCs w:val="21"/>
        </w:rPr>
        <w:t>PNBISL reserves the right to negotiate the quoted price with the successful agency to arrive at a fair and reasonable price, and is not bound to award the contract at the lowest price received.</w:t>
      </w:r>
    </w:p>
    <w:p w14:paraId="11A825A9" w14:textId="77777777" w:rsidR="00A960F7" w:rsidRDefault="00DF51EA">
      <w:pPr>
        <w:pStyle w:val="ListParagraph"/>
        <w:numPr>
          <w:ilvl w:val="0"/>
          <w:numId w:val="3"/>
        </w:numPr>
        <w:spacing w:after="80"/>
      </w:pPr>
      <w:r>
        <w:rPr>
          <w:rFonts w:ascii="Calibri" w:eastAsia="Calibri" w:hAnsi="Calibri" w:cs="Calibri"/>
          <w:sz w:val="21"/>
          <w:szCs w:val="21"/>
        </w:rPr>
        <w:t>PNBISL reserves the right to seek clarifications or additional information/documents from any agency regarding its Technical Proposal, to be provided within the time specified.</w:t>
      </w:r>
    </w:p>
    <w:p w14:paraId="7AB97CBD" w14:textId="77777777" w:rsidR="00A960F7" w:rsidRDefault="00DF51EA">
      <w:pPr>
        <w:pStyle w:val="ListParagraph"/>
        <w:numPr>
          <w:ilvl w:val="0"/>
          <w:numId w:val="3"/>
        </w:numPr>
        <w:spacing w:after="80"/>
      </w:pPr>
      <w:r>
        <w:rPr>
          <w:rFonts w:ascii="Calibri" w:eastAsia="Calibri" w:hAnsi="Calibri" w:cs="Calibri"/>
          <w:sz w:val="21"/>
          <w:szCs w:val="21"/>
        </w:rPr>
        <w:t>Any act on the part of the agency/vendor to influence anybody at PNBISL is liable to result in rejection of its bid.</w:t>
      </w:r>
    </w:p>
    <w:p w14:paraId="38F34F47" w14:textId="77777777" w:rsidR="00A960F7" w:rsidRDefault="00DF51EA">
      <w:pPr>
        <w:pStyle w:val="ListParagraph"/>
        <w:numPr>
          <w:ilvl w:val="0"/>
          <w:numId w:val="3"/>
        </w:numPr>
        <w:spacing w:after="80"/>
      </w:pPr>
      <w:r>
        <w:rPr>
          <w:rFonts w:ascii="Calibri" w:eastAsia="Calibri" w:hAnsi="Calibri" w:cs="Calibri"/>
          <w:sz w:val="21"/>
          <w:szCs w:val="21"/>
        </w:rPr>
        <w:t>PNBISL reserves the right to reject any application without assigning any reason, and to relax/amend/add/withdraw any of the terms and conditions contained in this RFP.</w:t>
      </w:r>
    </w:p>
    <w:p w14:paraId="693530EE" w14:textId="77777777" w:rsidR="00A960F7" w:rsidRDefault="00DF51EA">
      <w:pPr>
        <w:pStyle w:val="ListParagraph"/>
        <w:numPr>
          <w:ilvl w:val="0"/>
          <w:numId w:val="3"/>
        </w:numPr>
        <w:spacing w:after="80"/>
      </w:pPr>
      <w:r>
        <w:rPr>
          <w:rFonts w:ascii="Calibri" w:eastAsia="Calibri" w:hAnsi="Calibri" w:cs="Calibri"/>
          <w:sz w:val="21"/>
          <w:szCs w:val="21"/>
        </w:rPr>
        <w:t>An eligible agency/vendor may be invited to make a presentation detailing the proposed assignment, execution approach, strategy, and team expertise, which shall be evaluated on the agency/vendor's understanding of the requirement, technology stack proposed, and the technical presentation on work plan &amp; methodology.</w:t>
      </w:r>
    </w:p>
    <w:p w14:paraId="38A30802" w14:textId="77777777" w:rsidR="00A960F7" w:rsidRDefault="00DF51EA">
      <w:pPr>
        <w:pStyle w:val="ListParagraph"/>
        <w:numPr>
          <w:ilvl w:val="0"/>
          <w:numId w:val="3"/>
        </w:numPr>
        <w:spacing w:after="80"/>
      </w:pPr>
      <w:r>
        <w:rPr>
          <w:rFonts w:ascii="Calibri" w:eastAsia="Calibri" w:hAnsi="Calibri" w:cs="Calibri"/>
          <w:sz w:val="21"/>
          <w:szCs w:val="21"/>
        </w:rPr>
        <w:t>The decision of the Competent Authority of PNBISL shall be final in all matters relating to bid evaluation.</w:t>
      </w:r>
    </w:p>
    <w:p w14:paraId="6176FDA1" w14:textId="77777777" w:rsidR="00A960F7" w:rsidRDefault="00DF51EA">
      <w:pPr>
        <w:pStyle w:val="Heading1"/>
        <w:spacing w:before="300" w:after="150"/>
      </w:pPr>
      <w:r>
        <w:rPr>
          <w:rFonts w:ascii="Calibri" w:eastAsia="Calibri" w:hAnsi="Calibri" w:cs="Calibri"/>
          <w:b/>
          <w:bCs/>
          <w:color w:val="1F3864"/>
          <w:sz w:val="26"/>
          <w:szCs w:val="26"/>
        </w:rPr>
        <w:t>13. Award of Contract</w:t>
      </w:r>
    </w:p>
    <w:p w14:paraId="2CECFF94" w14:textId="77777777" w:rsidR="00A960F7" w:rsidRDefault="00DF51EA">
      <w:pPr>
        <w:spacing w:after="120"/>
      </w:pPr>
      <w:proofErr w:type="gramStart"/>
      <w:r>
        <w:rPr>
          <w:rFonts w:ascii="Calibri" w:eastAsia="Calibri" w:hAnsi="Calibri" w:cs="Calibri"/>
          <w:sz w:val="21"/>
          <w:szCs w:val="21"/>
        </w:rPr>
        <w:t>13.1  The</w:t>
      </w:r>
      <w:proofErr w:type="gramEnd"/>
      <w:r>
        <w:rPr>
          <w:rFonts w:ascii="Calibri" w:eastAsia="Calibri" w:hAnsi="Calibri" w:cs="Calibri"/>
          <w:sz w:val="21"/>
          <w:szCs w:val="21"/>
        </w:rPr>
        <w:t xml:space="preserve"> selection criteria will encompass expertise, past experience, team capabilities, pricing, track record, and the ability to meet PNBISL's specific requirements, ensuring transparency, fairness, and a level playing field for all participating agencies/vendors.</w:t>
      </w:r>
    </w:p>
    <w:p w14:paraId="1B158E6F" w14:textId="77777777" w:rsidR="00A960F7" w:rsidRDefault="00DF51EA">
      <w:pPr>
        <w:spacing w:after="120"/>
      </w:pPr>
      <w:proofErr w:type="gramStart"/>
      <w:r>
        <w:rPr>
          <w:rFonts w:ascii="Calibri" w:eastAsia="Calibri" w:hAnsi="Calibri" w:cs="Calibri"/>
          <w:sz w:val="21"/>
          <w:szCs w:val="21"/>
        </w:rPr>
        <w:t>13.2  PNBISL</w:t>
      </w:r>
      <w:proofErr w:type="gramEnd"/>
      <w:r>
        <w:rPr>
          <w:rFonts w:ascii="Calibri" w:eastAsia="Calibri" w:hAnsi="Calibri" w:cs="Calibri"/>
          <w:sz w:val="21"/>
          <w:szCs w:val="21"/>
        </w:rPr>
        <w:t xml:space="preserve"> reserves the right to select an agency/vendor demonstrating exceptional value, reliability, and commitment to delivering results. The final decision will be communicated to the chosen agency/vendor.</w:t>
      </w:r>
    </w:p>
    <w:p w14:paraId="2505FE9C" w14:textId="77777777" w:rsidR="00A960F7" w:rsidRDefault="00DF51EA">
      <w:pPr>
        <w:spacing w:after="120"/>
      </w:pPr>
      <w:proofErr w:type="gramStart"/>
      <w:r>
        <w:rPr>
          <w:rFonts w:ascii="Calibri" w:eastAsia="Calibri" w:hAnsi="Calibri" w:cs="Calibri"/>
          <w:sz w:val="21"/>
          <w:szCs w:val="21"/>
        </w:rPr>
        <w:t>13.3  The</w:t>
      </w:r>
      <w:proofErr w:type="gramEnd"/>
      <w:r>
        <w:rPr>
          <w:rFonts w:ascii="Calibri" w:eastAsia="Calibri" w:hAnsi="Calibri" w:cs="Calibri"/>
          <w:sz w:val="21"/>
          <w:szCs w:val="21"/>
        </w:rPr>
        <w:t xml:space="preserve"> successful agency/vendor shall accept the offer within 10 days from the date of receipt of the "Letter of Offer", failing which the offer will stand cancelled.</w:t>
      </w:r>
    </w:p>
    <w:p w14:paraId="720568AE" w14:textId="77777777" w:rsidR="00A960F7" w:rsidRDefault="00DF51EA">
      <w:pPr>
        <w:spacing w:after="120"/>
      </w:pPr>
      <w:proofErr w:type="gramStart"/>
      <w:r>
        <w:rPr>
          <w:rFonts w:ascii="Calibri" w:eastAsia="Calibri" w:hAnsi="Calibri" w:cs="Calibri"/>
          <w:sz w:val="21"/>
          <w:szCs w:val="21"/>
        </w:rPr>
        <w:t>13.4  PNBISL</w:t>
      </w:r>
      <w:proofErr w:type="gramEnd"/>
      <w:r>
        <w:rPr>
          <w:rFonts w:ascii="Calibri" w:eastAsia="Calibri" w:hAnsi="Calibri" w:cs="Calibri"/>
          <w:sz w:val="21"/>
          <w:szCs w:val="21"/>
        </w:rPr>
        <w:t xml:space="preserve"> reserves the right to empanel more than one agency through this RFP process, or to engage one or more agencies at a time. No financial liability of any type is created merely by issuance of a work order.</w:t>
      </w:r>
    </w:p>
    <w:p w14:paraId="548DDC63" w14:textId="77777777" w:rsidR="00A960F7" w:rsidRDefault="00DF51EA">
      <w:pPr>
        <w:pStyle w:val="Heading1"/>
        <w:spacing w:before="300" w:after="150"/>
      </w:pPr>
      <w:r>
        <w:rPr>
          <w:rFonts w:ascii="Calibri" w:eastAsia="Calibri" w:hAnsi="Calibri" w:cs="Calibri"/>
          <w:b/>
          <w:bCs/>
          <w:color w:val="1F3864"/>
          <w:sz w:val="26"/>
          <w:szCs w:val="26"/>
        </w:rPr>
        <w:t>14. Other Conditions</w:t>
      </w:r>
    </w:p>
    <w:p w14:paraId="614CA17F" w14:textId="77777777" w:rsidR="00A960F7" w:rsidRDefault="00DF51EA">
      <w:pPr>
        <w:spacing w:after="120"/>
      </w:pPr>
      <w:proofErr w:type="gramStart"/>
      <w:r>
        <w:rPr>
          <w:rFonts w:ascii="Calibri" w:eastAsia="Calibri" w:hAnsi="Calibri" w:cs="Calibri"/>
          <w:sz w:val="21"/>
          <w:szCs w:val="21"/>
        </w:rPr>
        <w:t>14.1  Data</w:t>
      </w:r>
      <w:proofErr w:type="gramEnd"/>
      <w:r>
        <w:rPr>
          <w:rFonts w:ascii="Calibri" w:eastAsia="Calibri" w:hAnsi="Calibri" w:cs="Calibri"/>
          <w:sz w:val="21"/>
          <w:szCs w:val="21"/>
        </w:rPr>
        <w:t xml:space="preserve"> Security and Prevention of Fraud: The agency/vendor shall undertake that all processes and standards are followed to ensure that data is secure and immune to fraudulent activity.</w:t>
      </w:r>
    </w:p>
    <w:p w14:paraId="53DC75AE" w14:textId="77777777" w:rsidR="00A960F7" w:rsidRDefault="00DF51EA">
      <w:pPr>
        <w:spacing w:after="120"/>
      </w:pPr>
      <w:proofErr w:type="gramStart"/>
      <w:r>
        <w:rPr>
          <w:rFonts w:ascii="Calibri" w:eastAsia="Calibri" w:hAnsi="Calibri" w:cs="Calibri"/>
          <w:sz w:val="21"/>
          <w:szCs w:val="21"/>
        </w:rPr>
        <w:t>14.2  Confidentiality</w:t>
      </w:r>
      <w:proofErr w:type="gramEnd"/>
      <w:r>
        <w:rPr>
          <w:rFonts w:ascii="Calibri" w:eastAsia="Calibri" w:hAnsi="Calibri" w:cs="Calibri"/>
          <w:sz w:val="21"/>
          <w:szCs w:val="21"/>
        </w:rPr>
        <w:t>: Both parties agree to maintain confidentiality of all information obtained during the course of this engagement. Any breach of confidentiality will be subject to legal action.</w:t>
      </w:r>
    </w:p>
    <w:p w14:paraId="4B9B674E" w14:textId="77777777" w:rsidR="00A960F7" w:rsidRDefault="00DF51EA">
      <w:pPr>
        <w:spacing w:after="120"/>
      </w:pPr>
      <w:proofErr w:type="gramStart"/>
      <w:r>
        <w:rPr>
          <w:rFonts w:ascii="Calibri" w:eastAsia="Calibri" w:hAnsi="Calibri" w:cs="Calibri"/>
          <w:sz w:val="21"/>
          <w:szCs w:val="21"/>
        </w:rPr>
        <w:t>14.3  Indemnification</w:t>
      </w:r>
      <w:proofErr w:type="gramEnd"/>
      <w:r>
        <w:rPr>
          <w:rFonts w:ascii="Calibri" w:eastAsia="Calibri" w:hAnsi="Calibri" w:cs="Calibri"/>
          <w:sz w:val="21"/>
          <w:szCs w:val="21"/>
        </w:rPr>
        <w:t>: The agency/vendor agrees to indemnify and hold harmless PNBISL from any claims, damages, or legal actions arising out of the agency's negligence, misconduct, or breach of this agreement.</w:t>
      </w:r>
    </w:p>
    <w:p w14:paraId="23D70609" w14:textId="77777777" w:rsidR="00A960F7" w:rsidRDefault="00DF51EA">
      <w:pPr>
        <w:spacing w:after="120"/>
      </w:pPr>
      <w:proofErr w:type="gramStart"/>
      <w:r>
        <w:rPr>
          <w:rFonts w:ascii="Calibri" w:eastAsia="Calibri" w:hAnsi="Calibri" w:cs="Calibri"/>
          <w:sz w:val="21"/>
          <w:szCs w:val="21"/>
        </w:rPr>
        <w:t>14.4  Amendments</w:t>
      </w:r>
      <w:proofErr w:type="gramEnd"/>
      <w:r>
        <w:rPr>
          <w:rFonts w:ascii="Calibri" w:eastAsia="Calibri" w:hAnsi="Calibri" w:cs="Calibri"/>
          <w:sz w:val="21"/>
          <w:szCs w:val="21"/>
        </w:rPr>
        <w:t>: Any changes or modifications to the agreement must be in writing and signed by both parties.</w:t>
      </w:r>
    </w:p>
    <w:p w14:paraId="0B0F53ED" w14:textId="77777777" w:rsidR="00A960F7" w:rsidRDefault="00DF51EA">
      <w:pPr>
        <w:spacing w:after="120"/>
      </w:pPr>
      <w:proofErr w:type="gramStart"/>
      <w:r>
        <w:rPr>
          <w:rFonts w:ascii="Calibri" w:eastAsia="Calibri" w:hAnsi="Calibri" w:cs="Calibri"/>
          <w:sz w:val="21"/>
          <w:szCs w:val="21"/>
        </w:rPr>
        <w:t>14.5  Warranties</w:t>
      </w:r>
      <w:proofErr w:type="gramEnd"/>
      <w:r>
        <w:rPr>
          <w:rFonts w:ascii="Calibri" w:eastAsia="Calibri" w:hAnsi="Calibri" w:cs="Calibri"/>
          <w:sz w:val="21"/>
          <w:szCs w:val="21"/>
        </w:rPr>
        <w:t xml:space="preserve"> and Representations: The agency/vendor represents and warrants that all services provided under this agreement will be of professional quality and free from defects.</w:t>
      </w:r>
    </w:p>
    <w:p w14:paraId="6613579A" w14:textId="77777777" w:rsidR="00A960F7" w:rsidRDefault="00DF51EA">
      <w:pPr>
        <w:spacing w:after="120"/>
      </w:pPr>
      <w:proofErr w:type="gramStart"/>
      <w:r>
        <w:rPr>
          <w:rFonts w:ascii="Calibri" w:eastAsia="Calibri" w:hAnsi="Calibri" w:cs="Calibri"/>
          <w:sz w:val="21"/>
          <w:szCs w:val="21"/>
        </w:rPr>
        <w:t>14.6  Termination</w:t>
      </w:r>
      <w:proofErr w:type="gramEnd"/>
      <w:r>
        <w:rPr>
          <w:rFonts w:ascii="Calibri" w:eastAsia="Calibri" w:hAnsi="Calibri" w:cs="Calibri"/>
          <w:sz w:val="21"/>
          <w:szCs w:val="21"/>
        </w:rPr>
        <w:t xml:space="preserve"> Clause: PNBISL reserves the right to terminate the contract at any point, with 30 days' written notice, in case of unsatisfactory performance or breach of any terms of this agreement by the agency.</w:t>
      </w:r>
    </w:p>
    <w:p w14:paraId="0F14AB1B" w14:textId="77777777" w:rsidR="00A960F7" w:rsidRDefault="00DF51EA">
      <w:pPr>
        <w:spacing w:after="120"/>
      </w:pPr>
      <w:proofErr w:type="gramStart"/>
      <w:r>
        <w:rPr>
          <w:rFonts w:ascii="Calibri" w:eastAsia="Calibri" w:hAnsi="Calibri" w:cs="Calibri"/>
          <w:sz w:val="21"/>
          <w:szCs w:val="21"/>
        </w:rPr>
        <w:t>14.7  Rules</w:t>
      </w:r>
      <w:proofErr w:type="gramEnd"/>
      <w:r>
        <w:rPr>
          <w:rFonts w:ascii="Calibri" w:eastAsia="Calibri" w:hAnsi="Calibri" w:cs="Calibri"/>
          <w:sz w:val="21"/>
          <w:szCs w:val="21"/>
        </w:rPr>
        <w:t xml:space="preserve"> of Engagement: Testing shall be conducted strictly during agreed testing windows; critical production systems shall be tested during off-peak hours only unless otherwise agreed. DoS/DDoS testing is strictly prohibited on production systems. Any test that could cause data loss, service disruption, or database corruption shall require specific prior written approval from PNBISL's CISO/IT Head. Social engineering, physical access testing, or employee phishing simulation is out of scope unless explicitly added</w:t>
      </w:r>
      <w:r>
        <w:rPr>
          <w:rFonts w:ascii="Calibri" w:eastAsia="Calibri" w:hAnsi="Calibri" w:cs="Calibri"/>
          <w:sz w:val="21"/>
          <w:szCs w:val="21"/>
        </w:rPr>
        <w:t xml:space="preserve"> via a written SOW amendment. The Bidder shall not access, copy, retain, or exfiltrate any real customer/investor data during testing.</w:t>
      </w:r>
    </w:p>
    <w:p w14:paraId="26F4DD76" w14:textId="77777777" w:rsidR="00A960F7" w:rsidRDefault="00DF51EA">
      <w:pPr>
        <w:spacing w:after="120"/>
      </w:pPr>
      <w:proofErr w:type="gramStart"/>
      <w:r>
        <w:rPr>
          <w:rFonts w:ascii="Calibri" w:eastAsia="Calibri" w:hAnsi="Calibri" w:cs="Calibri"/>
          <w:sz w:val="21"/>
          <w:szCs w:val="21"/>
        </w:rPr>
        <w:t>14.8  PNBISL</w:t>
      </w:r>
      <w:proofErr w:type="gramEnd"/>
      <w:r>
        <w:rPr>
          <w:rFonts w:ascii="Calibri" w:eastAsia="Calibri" w:hAnsi="Calibri" w:cs="Calibri"/>
          <w:sz w:val="21"/>
          <w:szCs w:val="21"/>
        </w:rPr>
        <w:t xml:space="preserve"> Team: The Project shall be overseen by the IT Head of PNBISL as Project In-Charge, along with nominated members of the IT and Compliance teams, who shall provide overall project leadership, decision-making authority, and final sign-off as per the contractual terms.</w:t>
      </w:r>
    </w:p>
    <w:p w14:paraId="1AE0C99E" w14:textId="77777777" w:rsidR="00A960F7" w:rsidRDefault="00DF51EA">
      <w:pPr>
        <w:spacing w:after="120"/>
      </w:pPr>
      <w:proofErr w:type="gramStart"/>
      <w:r>
        <w:rPr>
          <w:rFonts w:ascii="Calibri" w:eastAsia="Calibri" w:hAnsi="Calibri" w:cs="Calibri"/>
          <w:sz w:val="21"/>
          <w:szCs w:val="21"/>
        </w:rPr>
        <w:t>14.9  PNBISL</w:t>
      </w:r>
      <w:proofErr w:type="gramEnd"/>
      <w:r>
        <w:rPr>
          <w:rFonts w:ascii="Calibri" w:eastAsia="Calibri" w:hAnsi="Calibri" w:cs="Calibri"/>
          <w:sz w:val="21"/>
          <w:szCs w:val="21"/>
        </w:rPr>
        <w:t xml:space="preserve"> reserves its rights to add some additional area of audit work, or delete/modify existing areas of audit work, apart from whatever is mentioned in this document.</w:t>
      </w:r>
    </w:p>
    <w:p w14:paraId="3CA36C65" w14:textId="77777777" w:rsidR="00A960F7" w:rsidRDefault="00A960F7">
      <w:pPr>
        <w:spacing w:after="120"/>
      </w:pPr>
    </w:p>
    <w:p w14:paraId="648228CB" w14:textId="77777777" w:rsidR="00A960F7" w:rsidRDefault="00A960F7">
      <w:pPr>
        <w:spacing w:after="120"/>
      </w:pPr>
    </w:p>
    <w:p w14:paraId="7063E63C" w14:textId="77777777" w:rsidR="00A960F7" w:rsidRDefault="00DF51EA">
      <w:pPr>
        <w:spacing w:after="120"/>
      </w:pPr>
      <w:r>
        <w:rPr>
          <w:rFonts w:ascii="Calibri" w:eastAsia="Calibri" w:hAnsi="Calibri" w:cs="Calibri"/>
          <w:b/>
          <w:bCs/>
          <w:sz w:val="21"/>
          <w:szCs w:val="21"/>
        </w:rPr>
        <w:t>Chief Operating Officer cum CFO cum Designated Officer</w:t>
      </w:r>
    </w:p>
    <w:p w14:paraId="43847A9E" w14:textId="77777777" w:rsidR="00A960F7" w:rsidRDefault="00DF51EA">
      <w:pPr>
        <w:spacing w:after="120"/>
      </w:pPr>
      <w:r>
        <w:rPr>
          <w:rFonts w:ascii="Calibri" w:eastAsia="Calibri" w:hAnsi="Calibri" w:cs="Calibri"/>
          <w:sz w:val="21"/>
          <w:szCs w:val="21"/>
        </w:rPr>
        <w:t>PNB Investment Services Limited</w:t>
      </w:r>
    </w:p>
    <w:p w14:paraId="4C60CBC0" w14:textId="77777777" w:rsidR="00A960F7" w:rsidRDefault="00A960F7">
      <w:pPr>
        <w:spacing w:after="120"/>
      </w:pPr>
    </w:p>
    <w:p w14:paraId="3875621D" w14:textId="77777777" w:rsidR="00A960F7" w:rsidRDefault="00DF51EA">
      <w:pPr>
        <w:spacing w:after="120"/>
      </w:pPr>
      <w:r>
        <w:rPr>
          <w:rFonts w:ascii="Calibri" w:eastAsia="Calibri" w:hAnsi="Calibri" w:cs="Calibri"/>
          <w:sz w:val="21"/>
          <w:szCs w:val="21"/>
        </w:rPr>
        <w:t>Name, Signature and Seal of Authorized Signatory of Agency/Vendor</w:t>
      </w:r>
    </w:p>
    <w:p w14:paraId="0A41B274" w14:textId="77777777" w:rsidR="00A960F7" w:rsidRDefault="00DF51EA">
      <w:r>
        <w:br w:type="page"/>
      </w:r>
    </w:p>
    <w:p w14:paraId="1567BD4C" w14:textId="77777777" w:rsidR="00A960F7" w:rsidRDefault="00DF51EA">
      <w:pPr>
        <w:spacing w:after="200"/>
        <w:jc w:val="center"/>
      </w:pPr>
      <w:r>
        <w:rPr>
          <w:rFonts w:ascii="Calibri" w:eastAsia="Calibri" w:hAnsi="Calibri" w:cs="Calibri"/>
          <w:b/>
          <w:bCs/>
          <w:sz w:val="24"/>
          <w:szCs w:val="24"/>
        </w:rPr>
        <w:t>ANNEXURE I</w:t>
      </w:r>
    </w:p>
    <w:p w14:paraId="47D5C614" w14:textId="77777777" w:rsidR="00A960F7" w:rsidRDefault="00DF51EA">
      <w:pPr>
        <w:spacing w:after="200"/>
        <w:jc w:val="center"/>
      </w:pPr>
      <w:r>
        <w:rPr>
          <w:rFonts w:ascii="Calibri" w:eastAsia="Calibri" w:hAnsi="Calibri" w:cs="Calibri"/>
          <w:b/>
          <w:bCs/>
          <w:sz w:val="22"/>
          <w:szCs w:val="22"/>
        </w:rPr>
        <w:t>INDEX / COMPLIANCE SHEET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4200"/>
        <w:gridCol w:w="1500"/>
        <w:gridCol w:w="1600"/>
        <w:gridCol w:w="1350"/>
      </w:tblGrid>
      <w:tr w:rsidR="00A960F7" w14:paraId="28FB0708" w14:textId="77777777">
        <w:tblPrEx>
          <w:tblCellMar>
            <w:top w:w="0" w:type="dxa"/>
            <w:bottom w:w="0" w:type="dxa"/>
          </w:tblCellMar>
        </w:tblPrEx>
        <w:tc>
          <w:tcPr>
            <w:tcW w:w="700" w:type="dxa"/>
            <w:shd w:val="clear" w:color="auto" w:fill="D9E2F3"/>
            <w:tcMar>
              <w:top w:w="80" w:type="dxa"/>
              <w:left w:w="100" w:type="dxa"/>
              <w:bottom w:w="80" w:type="dxa"/>
              <w:right w:w="100" w:type="dxa"/>
            </w:tcMar>
            <w:vAlign w:val="center"/>
          </w:tcPr>
          <w:p w14:paraId="6F1CD351" w14:textId="77777777" w:rsidR="00A960F7" w:rsidRDefault="00DF51EA">
            <w:r>
              <w:rPr>
                <w:rFonts w:ascii="Calibri" w:eastAsia="Calibri" w:hAnsi="Calibri" w:cs="Calibri"/>
                <w:b/>
                <w:bCs/>
              </w:rPr>
              <w:t>Sr. No.</w:t>
            </w:r>
          </w:p>
        </w:tc>
        <w:tc>
          <w:tcPr>
            <w:tcW w:w="4200" w:type="dxa"/>
            <w:shd w:val="clear" w:color="auto" w:fill="D9E2F3"/>
            <w:tcMar>
              <w:top w:w="80" w:type="dxa"/>
              <w:left w:w="100" w:type="dxa"/>
              <w:bottom w:w="80" w:type="dxa"/>
              <w:right w:w="100" w:type="dxa"/>
            </w:tcMar>
            <w:vAlign w:val="center"/>
          </w:tcPr>
          <w:p w14:paraId="3FE3B367" w14:textId="77777777" w:rsidR="00A960F7" w:rsidRDefault="00DF51EA">
            <w:r>
              <w:rPr>
                <w:rFonts w:ascii="Calibri" w:eastAsia="Calibri" w:hAnsi="Calibri" w:cs="Calibri"/>
                <w:b/>
                <w:bCs/>
              </w:rPr>
              <w:t>Document</w:t>
            </w:r>
          </w:p>
        </w:tc>
        <w:tc>
          <w:tcPr>
            <w:tcW w:w="1500" w:type="dxa"/>
            <w:shd w:val="clear" w:color="auto" w:fill="D9E2F3"/>
            <w:tcMar>
              <w:top w:w="80" w:type="dxa"/>
              <w:left w:w="100" w:type="dxa"/>
              <w:bottom w:w="80" w:type="dxa"/>
              <w:right w:w="100" w:type="dxa"/>
            </w:tcMar>
            <w:vAlign w:val="center"/>
          </w:tcPr>
          <w:p w14:paraId="1D663C54" w14:textId="77777777" w:rsidR="00A960F7" w:rsidRDefault="00DF51EA">
            <w:r>
              <w:rPr>
                <w:rFonts w:ascii="Calibri" w:eastAsia="Calibri" w:hAnsi="Calibri" w:cs="Calibri"/>
                <w:b/>
                <w:bCs/>
              </w:rPr>
              <w:t>Compliance (Yes/No)</w:t>
            </w:r>
          </w:p>
        </w:tc>
        <w:tc>
          <w:tcPr>
            <w:tcW w:w="1600" w:type="dxa"/>
            <w:shd w:val="clear" w:color="auto" w:fill="D9E2F3"/>
            <w:tcMar>
              <w:top w:w="80" w:type="dxa"/>
              <w:left w:w="100" w:type="dxa"/>
              <w:bottom w:w="80" w:type="dxa"/>
              <w:right w:w="100" w:type="dxa"/>
            </w:tcMar>
            <w:vAlign w:val="center"/>
          </w:tcPr>
          <w:p w14:paraId="7625280C" w14:textId="77777777" w:rsidR="00A960F7" w:rsidRDefault="00DF51EA">
            <w:r>
              <w:rPr>
                <w:rFonts w:ascii="Calibri" w:eastAsia="Calibri" w:hAnsi="Calibri" w:cs="Calibri"/>
                <w:b/>
                <w:bCs/>
              </w:rPr>
              <w:t>Page No. (From–To)</w:t>
            </w:r>
          </w:p>
        </w:tc>
        <w:tc>
          <w:tcPr>
            <w:tcW w:w="1350" w:type="dxa"/>
            <w:shd w:val="clear" w:color="auto" w:fill="D9E2F3"/>
            <w:tcMar>
              <w:top w:w="80" w:type="dxa"/>
              <w:left w:w="100" w:type="dxa"/>
              <w:bottom w:w="80" w:type="dxa"/>
              <w:right w:w="100" w:type="dxa"/>
            </w:tcMar>
            <w:vAlign w:val="center"/>
          </w:tcPr>
          <w:p w14:paraId="0A7E43C8" w14:textId="77777777" w:rsidR="00A960F7" w:rsidRDefault="00DF51EA">
            <w:r>
              <w:rPr>
                <w:rFonts w:ascii="Calibri" w:eastAsia="Calibri" w:hAnsi="Calibri" w:cs="Calibri"/>
                <w:b/>
                <w:bCs/>
              </w:rPr>
              <w:t>Remarks</w:t>
            </w:r>
          </w:p>
        </w:tc>
      </w:tr>
      <w:tr w:rsidR="00A960F7" w14:paraId="57C2FE99" w14:textId="77777777">
        <w:tblPrEx>
          <w:tblCellMar>
            <w:top w:w="0" w:type="dxa"/>
            <w:bottom w:w="0" w:type="dxa"/>
          </w:tblCellMar>
        </w:tblPrEx>
        <w:tc>
          <w:tcPr>
            <w:tcW w:w="700" w:type="dxa"/>
            <w:tcMar>
              <w:top w:w="80" w:type="dxa"/>
              <w:left w:w="100" w:type="dxa"/>
              <w:bottom w:w="80" w:type="dxa"/>
              <w:right w:w="100" w:type="dxa"/>
            </w:tcMar>
            <w:vAlign w:val="center"/>
          </w:tcPr>
          <w:p w14:paraId="41497A4C" w14:textId="77777777" w:rsidR="00A960F7" w:rsidRDefault="00DF51EA">
            <w:r>
              <w:rPr>
                <w:rFonts w:ascii="Calibri" w:eastAsia="Calibri" w:hAnsi="Calibri" w:cs="Calibri"/>
              </w:rPr>
              <w:t>1</w:t>
            </w:r>
          </w:p>
        </w:tc>
        <w:tc>
          <w:tcPr>
            <w:tcW w:w="4200" w:type="dxa"/>
            <w:tcMar>
              <w:top w:w="80" w:type="dxa"/>
              <w:left w:w="100" w:type="dxa"/>
              <w:bottom w:w="80" w:type="dxa"/>
              <w:right w:w="100" w:type="dxa"/>
            </w:tcMar>
            <w:vAlign w:val="center"/>
          </w:tcPr>
          <w:p w14:paraId="3AE59EE2" w14:textId="77777777" w:rsidR="00A960F7" w:rsidRDefault="00DF51EA">
            <w:r>
              <w:rPr>
                <w:rFonts w:ascii="Calibri" w:eastAsia="Calibri" w:hAnsi="Calibri" w:cs="Calibri"/>
              </w:rPr>
              <w:t>Technical Bid as per Annexure-II</w:t>
            </w:r>
          </w:p>
        </w:tc>
        <w:tc>
          <w:tcPr>
            <w:tcW w:w="1500" w:type="dxa"/>
            <w:tcMar>
              <w:top w:w="80" w:type="dxa"/>
              <w:left w:w="100" w:type="dxa"/>
              <w:bottom w:w="80" w:type="dxa"/>
              <w:right w:w="100" w:type="dxa"/>
            </w:tcMar>
            <w:vAlign w:val="center"/>
          </w:tcPr>
          <w:p w14:paraId="160D25D0" w14:textId="77777777" w:rsidR="00A960F7" w:rsidRDefault="00A960F7"/>
        </w:tc>
        <w:tc>
          <w:tcPr>
            <w:tcW w:w="1600" w:type="dxa"/>
            <w:tcMar>
              <w:top w:w="80" w:type="dxa"/>
              <w:left w:w="100" w:type="dxa"/>
              <w:bottom w:w="80" w:type="dxa"/>
              <w:right w:w="100" w:type="dxa"/>
            </w:tcMar>
            <w:vAlign w:val="center"/>
          </w:tcPr>
          <w:p w14:paraId="11704AA6" w14:textId="77777777" w:rsidR="00A960F7" w:rsidRDefault="00A960F7"/>
        </w:tc>
        <w:tc>
          <w:tcPr>
            <w:tcW w:w="1350" w:type="dxa"/>
            <w:tcMar>
              <w:top w:w="80" w:type="dxa"/>
              <w:left w:w="100" w:type="dxa"/>
              <w:bottom w:w="80" w:type="dxa"/>
              <w:right w:w="100" w:type="dxa"/>
            </w:tcMar>
            <w:vAlign w:val="center"/>
          </w:tcPr>
          <w:p w14:paraId="1BEC6A9E" w14:textId="77777777" w:rsidR="00A960F7" w:rsidRDefault="00A960F7"/>
        </w:tc>
      </w:tr>
      <w:tr w:rsidR="00A960F7" w14:paraId="5BDB3979" w14:textId="77777777">
        <w:tblPrEx>
          <w:tblCellMar>
            <w:top w:w="0" w:type="dxa"/>
            <w:bottom w:w="0" w:type="dxa"/>
          </w:tblCellMar>
        </w:tblPrEx>
        <w:tc>
          <w:tcPr>
            <w:tcW w:w="700" w:type="dxa"/>
            <w:tcMar>
              <w:top w:w="80" w:type="dxa"/>
              <w:left w:w="100" w:type="dxa"/>
              <w:bottom w:w="80" w:type="dxa"/>
              <w:right w:w="100" w:type="dxa"/>
            </w:tcMar>
            <w:vAlign w:val="center"/>
          </w:tcPr>
          <w:p w14:paraId="6EAE0D32" w14:textId="77777777" w:rsidR="00A960F7" w:rsidRDefault="00DF51EA">
            <w:r>
              <w:rPr>
                <w:rFonts w:ascii="Calibri" w:eastAsia="Calibri" w:hAnsi="Calibri" w:cs="Calibri"/>
              </w:rPr>
              <w:t>2</w:t>
            </w:r>
          </w:p>
        </w:tc>
        <w:tc>
          <w:tcPr>
            <w:tcW w:w="4200" w:type="dxa"/>
            <w:tcMar>
              <w:top w:w="80" w:type="dxa"/>
              <w:left w:w="100" w:type="dxa"/>
              <w:bottom w:w="80" w:type="dxa"/>
              <w:right w:w="100" w:type="dxa"/>
            </w:tcMar>
            <w:vAlign w:val="center"/>
          </w:tcPr>
          <w:p w14:paraId="263D1A4C" w14:textId="77777777" w:rsidR="00A960F7" w:rsidRDefault="00DF51EA">
            <w:r>
              <w:rPr>
                <w:rFonts w:ascii="Calibri" w:eastAsia="Calibri" w:hAnsi="Calibri" w:cs="Calibri"/>
              </w:rPr>
              <w:t>Acceptance of Terms &amp; Conditions of RFP as per Annexure-III</w:t>
            </w:r>
          </w:p>
        </w:tc>
        <w:tc>
          <w:tcPr>
            <w:tcW w:w="1500" w:type="dxa"/>
            <w:tcMar>
              <w:top w:w="80" w:type="dxa"/>
              <w:left w:w="100" w:type="dxa"/>
              <w:bottom w:w="80" w:type="dxa"/>
              <w:right w:w="100" w:type="dxa"/>
            </w:tcMar>
            <w:vAlign w:val="center"/>
          </w:tcPr>
          <w:p w14:paraId="11269514" w14:textId="77777777" w:rsidR="00A960F7" w:rsidRDefault="00A960F7"/>
        </w:tc>
        <w:tc>
          <w:tcPr>
            <w:tcW w:w="1600" w:type="dxa"/>
            <w:tcMar>
              <w:top w:w="80" w:type="dxa"/>
              <w:left w:w="100" w:type="dxa"/>
              <w:bottom w:w="80" w:type="dxa"/>
              <w:right w:w="100" w:type="dxa"/>
            </w:tcMar>
            <w:vAlign w:val="center"/>
          </w:tcPr>
          <w:p w14:paraId="1031CDFA" w14:textId="77777777" w:rsidR="00A960F7" w:rsidRDefault="00A960F7"/>
        </w:tc>
        <w:tc>
          <w:tcPr>
            <w:tcW w:w="1350" w:type="dxa"/>
            <w:tcMar>
              <w:top w:w="80" w:type="dxa"/>
              <w:left w:w="100" w:type="dxa"/>
              <w:bottom w:w="80" w:type="dxa"/>
              <w:right w:w="100" w:type="dxa"/>
            </w:tcMar>
            <w:vAlign w:val="center"/>
          </w:tcPr>
          <w:p w14:paraId="61B79BA7" w14:textId="77777777" w:rsidR="00A960F7" w:rsidRDefault="00A960F7"/>
        </w:tc>
      </w:tr>
      <w:tr w:rsidR="00A960F7" w14:paraId="7326207B" w14:textId="77777777">
        <w:tblPrEx>
          <w:tblCellMar>
            <w:top w:w="0" w:type="dxa"/>
            <w:bottom w:w="0" w:type="dxa"/>
          </w:tblCellMar>
        </w:tblPrEx>
        <w:tc>
          <w:tcPr>
            <w:tcW w:w="700" w:type="dxa"/>
            <w:tcMar>
              <w:top w:w="80" w:type="dxa"/>
              <w:left w:w="100" w:type="dxa"/>
              <w:bottom w:w="80" w:type="dxa"/>
              <w:right w:w="100" w:type="dxa"/>
            </w:tcMar>
            <w:vAlign w:val="center"/>
          </w:tcPr>
          <w:p w14:paraId="0438AEB4" w14:textId="77777777" w:rsidR="00A960F7" w:rsidRDefault="00DF51EA">
            <w:r>
              <w:rPr>
                <w:rFonts w:ascii="Calibri" w:eastAsia="Calibri" w:hAnsi="Calibri" w:cs="Calibri"/>
              </w:rPr>
              <w:t>3</w:t>
            </w:r>
          </w:p>
        </w:tc>
        <w:tc>
          <w:tcPr>
            <w:tcW w:w="4200" w:type="dxa"/>
            <w:tcMar>
              <w:top w:w="80" w:type="dxa"/>
              <w:left w:w="100" w:type="dxa"/>
              <w:bottom w:w="80" w:type="dxa"/>
              <w:right w:w="100" w:type="dxa"/>
            </w:tcMar>
            <w:vAlign w:val="center"/>
          </w:tcPr>
          <w:p w14:paraId="0D92D768" w14:textId="77777777" w:rsidR="00A960F7" w:rsidRDefault="00DF51EA">
            <w:r>
              <w:rPr>
                <w:rFonts w:ascii="Calibri" w:eastAsia="Calibri" w:hAnsi="Calibri" w:cs="Calibri"/>
              </w:rPr>
              <w:t>Copy of PAN of the agency/vendor</w:t>
            </w:r>
          </w:p>
        </w:tc>
        <w:tc>
          <w:tcPr>
            <w:tcW w:w="1500" w:type="dxa"/>
            <w:tcMar>
              <w:top w:w="80" w:type="dxa"/>
              <w:left w:w="100" w:type="dxa"/>
              <w:bottom w:w="80" w:type="dxa"/>
              <w:right w:w="100" w:type="dxa"/>
            </w:tcMar>
            <w:vAlign w:val="center"/>
          </w:tcPr>
          <w:p w14:paraId="555E641B" w14:textId="77777777" w:rsidR="00A960F7" w:rsidRDefault="00A960F7"/>
        </w:tc>
        <w:tc>
          <w:tcPr>
            <w:tcW w:w="1600" w:type="dxa"/>
            <w:tcMar>
              <w:top w:w="80" w:type="dxa"/>
              <w:left w:w="100" w:type="dxa"/>
              <w:bottom w:w="80" w:type="dxa"/>
              <w:right w:w="100" w:type="dxa"/>
            </w:tcMar>
            <w:vAlign w:val="center"/>
          </w:tcPr>
          <w:p w14:paraId="213349E9" w14:textId="77777777" w:rsidR="00A960F7" w:rsidRDefault="00A960F7"/>
        </w:tc>
        <w:tc>
          <w:tcPr>
            <w:tcW w:w="1350" w:type="dxa"/>
            <w:tcMar>
              <w:top w:w="80" w:type="dxa"/>
              <w:left w:w="100" w:type="dxa"/>
              <w:bottom w:w="80" w:type="dxa"/>
              <w:right w:w="100" w:type="dxa"/>
            </w:tcMar>
            <w:vAlign w:val="center"/>
          </w:tcPr>
          <w:p w14:paraId="47A72AEA" w14:textId="77777777" w:rsidR="00A960F7" w:rsidRDefault="00A960F7"/>
        </w:tc>
      </w:tr>
      <w:tr w:rsidR="00A960F7" w14:paraId="59FE9731" w14:textId="77777777">
        <w:tblPrEx>
          <w:tblCellMar>
            <w:top w:w="0" w:type="dxa"/>
            <w:bottom w:w="0" w:type="dxa"/>
          </w:tblCellMar>
        </w:tblPrEx>
        <w:tc>
          <w:tcPr>
            <w:tcW w:w="700" w:type="dxa"/>
            <w:tcMar>
              <w:top w:w="80" w:type="dxa"/>
              <w:left w:w="100" w:type="dxa"/>
              <w:bottom w:w="80" w:type="dxa"/>
              <w:right w:w="100" w:type="dxa"/>
            </w:tcMar>
            <w:vAlign w:val="center"/>
          </w:tcPr>
          <w:p w14:paraId="18B907D8" w14:textId="77777777" w:rsidR="00A960F7" w:rsidRDefault="00DF51EA">
            <w:r>
              <w:rPr>
                <w:rFonts w:ascii="Calibri" w:eastAsia="Calibri" w:hAnsi="Calibri" w:cs="Calibri"/>
              </w:rPr>
              <w:t>4</w:t>
            </w:r>
          </w:p>
        </w:tc>
        <w:tc>
          <w:tcPr>
            <w:tcW w:w="4200" w:type="dxa"/>
            <w:tcMar>
              <w:top w:w="80" w:type="dxa"/>
              <w:left w:w="100" w:type="dxa"/>
              <w:bottom w:w="80" w:type="dxa"/>
              <w:right w:w="100" w:type="dxa"/>
            </w:tcMar>
            <w:vAlign w:val="center"/>
          </w:tcPr>
          <w:p w14:paraId="0D6EB85F" w14:textId="77777777" w:rsidR="00A960F7" w:rsidRDefault="00DF51EA">
            <w:r>
              <w:rPr>
                <w:rFonts w:ascii="Calibri" w:eastAsia="Calibri" w:hAnsi="Calibri" w:cs="Calibri"/>
              </w:rPr>
              <w:t>Copy of GST Registration Certificate</w:t>
            </w:r>
          </w:p>
        </w:tc>
        <w:tc>
          <w:tcPr>
            <w:tcW w:w="1500" w:type="dxa"/>
            <w:tcMar>
              <w:top w:w="80" w:type="dxa"/>
              <w:left w:w="100" w:type="dxa"/>
              <w:bottom w:w="80" w:type="dxa"/>
              <w:right w:w="100" w:type="dxa"/>
            </w:tcMar>
            <w:vAlign w:val="center"/>
          </w:tcPr>
          <w:p w14:paraId="6BA3D240" w14:textId="77777777" w:rsidR="00A960F7" w:rsidRDefault="00A960F7"/>
        </w:tc>
        <w:tc>
          <w:tcPr>
            <w:tcW w:w="1600" w:type="dxa"/>
            <w:tcMar>
              <w:top w:w="80" w:type="dxa"/>
              <w:left w:w="100" w:type="dxa"/>
              <w:bottom w:w="80" w:type="dxa"/>
              <w:right w:w="100" w:type="dxa"/>
            </w:tcMar>
            <w:vAlign w:val="center"/>
          </w:tcPr>
          <w:p w14:paraId="06C5D4DE" w14:textId="77777777" w:rsidR="00A960F7" w:rsidRDefault="00A960F7"/>
        </w:tc>
        <w:tc>
          <w:tcPr>
            <w:tcW w:w="1350" w:type="dxa"/>
            <w:tcMar>
              <w:top w:w="80" w:type="dxa"/>
              <w:left w:w="100" w:type="dxa"/>
              <w:bottom w:w="80" w:type="dxa"/>
              <w:right w:w="100" w:type="dxa"/>
            </w:tcMar>
            <w:vAlign w:val="center"/>
          </w:tcPr>
          <w:p w14:paraId="6E84069D" w14:textId="77777777" w:rsidR="00A960F7" w:rsidRDefault="00A960F7"/>
        </w:tc>
      </w:tr>
      <w:tr w:rsidR="00A960F7" w14:paraId="72F0D313" w14:textId="77777777">
        <w:tblPrEx>
          <w:tblCellMar>
            <w:top w:w="0" w:type="dxa"/>
            <w:bottom w:w="0" w:type="dxa"/>
          </w:tblCellMar>
        </w:tblPrEx>
        <w:tc>
          <w:tcPr>
            <w:tcW w:w="700" w:type="dxa"/>
            <w:tcMar>
              <w:top w:w="80" w:type="dxa"/>
              <w:left w:w="100" w:type="dxa"/>
              <w:bottom w:w="80" w:type="dxa"/>
              <w:right w:w="100" w:type="dxa"/>
            </w:tcMar>
            <w:vAlign w:val="center"/>
          </w:tcPr>
          <w:p w14:paraId="16FB0AD8" w14:textId="77777777" w:rsidR="00A960F7" w:rsidRDefault="00DF51EA">
            <w:r>
              <w:rPr>
                <w:rFonts w:ascii="Calibri" w:eastAsia="Calibri" w:hAnsi="Calibri" w:cs="Calibri"/>
              </w:rPr>
              <w:t>5</w:t>
            </w:r>
          </w:p>
        </w:tc>
        <w:tc>
          <w:tcPr>
            <w:tcW w:w="4200" w:type="dxa"/>
            <w:tcMar>
              <w:top w:w="80" w:type="dxa"/>
              <w:left w:w="100" w:type="dxa"/>
              <w:bottom w:w="80" w:type="dxa"/>
              <w:right w:w="100" w:type="dxa"/>
            </w:tcMar>
            <w:vAlign w:val="center"/>
          </w:tcPr>
          <w:p w14:paraId="37DBC45B" w14:textId="77777777" w:rsidR="00A960F7" w:rsidRDefault="00DF51EA">
            <w:r>
              <w:rPr>
                <w:rFonts w:ascii="Calibri" w:eastAsia="Calibri" w:hAnsi="Calibri" w:cs="Calibri"/>
              </w:rPr>
              <w:t>Copy of valid CERT-In empanelment certificate</w:t>
            </w:r>
          </w:p>
        </w:tc>
        <w:tc>
          <w:tcPr>
            <w:tcW w:w="1500" w:type="dxa"/>
            <w:tcMar>
              <w:top w:w="80" w:type="dxa"/>
              <w:left w:w="100" w:type="dxa"/>
              <w:bottom w:w="80" w:type="dxa"/>
              <w:right w:w="100" w:type="dxa"/>
            </w:tcMar>
            <w:vAlign w:val="center"/>
          </w:tcPr>
          <w:p w14:paraId="0508A044" w14:textId="77777777" w:rsidR="00A960F7" w:rsidRDefault="00A960F7"/>
        </w:tc>
        <w:tc>
          <w:tcPr>
            <w:tcW w:w="1600" w:type="dxa"/>
            <w:tcMar>
              <w:top w:w="80" w:type="dxa"/>
              <w:left w:w="100" w:type="dxa"/>
              <w:bottom w:w="80" w:type="dxa"/>
              <w:right w:w="100" w:type="dxa"/>
            </w:tcMar>
            <w:vAlign w:val="center"/>
          </w:tcPr>
          <w:p w14:paraId="36F915F0" w14:textId="77777777" w:rsidR="00A960F7" w:rsidRDefault="00A960F7"/>
        </w:tc>
        <w:tc>
          <w:tcPr>
            <w:tcW w:w="1350" w:type="dxa"/>
            <w:tcMar>
              <w:top w:w="80" w:type="dxa"/>
              <w:left w:w="100" w:type="dxa"/>
              <w:bottom w:w="80" w:type="dxa"/>
              <w:right w:w="100" w:type="dxa"/>
            </w:tcMar>
            <w:vAlign w:val="center"/>
          </w:tcPr>
          <w:p w14:paraId="0CCB6BBC" w14:textId="77777777" w:rsidR="00A960F7" w:rsidRDefault="00A960F7"/>
        </w:tc>
      </w:tr>
      <w:tr w:rsidR="00A960F7" w14:paraId="36CCCACF" w14:textId="77777777">
        <w:tblPrEx>
          <w:tblCellMar>
            <w:top w:w="0" w:type="dxa"/>
            <w:bottom w:w="0" w:type="dxa"/>
          </w:tblCellMar>
        </w:tblPrEx>
        <w:tc>
          <w:tcPr>
            <w:tcW w:w="700" w:type="dxa"/>
            <w:tcMar>
              <w:top w:w="80" w:type="dxa"/>
              <w:left w:w="100" w:type="dxa"/>
              <w:bottom w:w="80" w:type="dxa"/>
              <w:right w:w="100" w:type="dxa"/>
            </w:tcMar>
            <w:vAlign w:val="center"/>
          </w:tcPr>
          <w:p w14:paraId="1BDE808F" w14:textId="77777777" w:rsidR="00A960F7" w:rsidRDefault="00DF51EA">
            <w:r>
              <w:rPr>
                <w:rFonts w:ascii="Calibri" w:eastAsia="Calibri" w:hAnsi="Calibri" w:cs="Calibri"/>
              </w:rPr>
              <w:t>6</w:t>
            </w:r>
          </w:p>
        </w:tc>
        <w:tc>
          <w:tcPr>
            <w:tcW w:w="4200" w:type="dxa"/>
            <w:tcMar>
              <w:top w:w="80" w:type="dxa"/>
              <w:left w:w="100" w:type="dxa"/>
              <w:bottom w:w="80" w:type="dxa"/>
              <w:right w:w="100" w:type="dxa"/>
            </w:tcMar>
            <w:vAlign w:val="center"/>
          </w:tcPr>
          <w:p w14:paraId="41F69CC8" w14:textId="77777777" w:rsidR="00A960F7" w:rsidRDefault="00DF51EA">
            <w:r>
              <w:rPr>
                <w:rFonts w:ascii="Calibri" w:eastAsia="Calibri" w:hAnsi="Calibri" w:cs="Calibri"/>
              </w:rPr>
              <w:t>Mandate Form for EFT/RTGS as per Annexure-IV</w:t>
            </w:r>
          </w:p>
        </w:tc>
        <w:tc>
          <w:tcPr>
            <w:tcW w:w="1500" w:type="dxa"/>
            <w:tcMar>
              <w:top w:w="80" w:type="dxa"/>
              <w:left w:w="100" w:type="dxa"/>
              <w:bottom w:w="80" w:type="dxa"/>
              <w:right w:w="100" w:type="dxa"/>
            </w:tcMar>
            <w:vAlign w:val="center"/>
          </w:tcPr>
          <w:p w14:paraId="2CE96C4A" w14:textId="77777777" w:rsidR="00A960F7" w:rsidRDefault="00A960F7"/>
        </w:tc>
        <w:tc>
          <w:tcPr>
            <w:tcW w:w="1600" w:type="dxa"/>
            <w:tcMar>
              <w:top w:w="80" w:type="dxa"/>
              <w:left w:w="100" w:type="dxa"/>
              <w:bottom w:w="80" w:type="dxa"/>
              <w:right w:w="100" w:type="dxa"/>
            </w:tcMar>
            <w:vAlign w:val="center"/>
          </w:tcPr>
          <w:p w14:paraId="11EC1F3D" w14:textId="77777777" w:rsidR="00A960F7" w:rsidRDefault="00A960F7"/>
        </w:tc>
        <w:tc>
          <w:tcPr>
            <w:tcW w:w="1350" w:type="dxa"/>
            <w:tcMar>
              <w:top w:w="80" w:type="dxa"/>
              <w:left w:w="100" w:type="dxa"/>
              <w:bottom w:w="80" w:type="dxa"/>
              <w:right w:w="100" w:type="dxa"/>
            </w:tcMar>
            <w:vAlign w:val="center"/>
          </w:tcPr>
          <w:p w14:paraId="2A771E29" w14:textId="77777777" w:rsidR="00A960F7" w:rsidRDefault="00A960F7"/>
        </w:tc>
      </w:tr>
      <w:tr w:rsidR="00A960F7" w14:paraId="4B4E692A" w14:textId="77777777">
        <w:tblPrEx>
          <w:tblCellMar>
            <w:top w:w="0" w:type="dxa"/>
            <w:bottom w:w="0" w:type="dxa"/>
          </w:tblCellMar>
        </w:tblPrEx>
        <w:tc>
          <w:tcPr>
            <w:tcW w:w="700" w:type="dxa"/>
            <w:tcMar>
              <w:top w:w="80" w:type="dxa"/>
              <w:left w:w="100" w:type="dxa"/>
              <w:bottom w:w="80" w:type="dxa"/>
              <w:right w:w="100" w:type="dxa"/>
            </w:tcMar>
            <w:vAlign w:val="center"/>
          </w:tcPr>
          <w:p w14:paraId="698D3EB7" w14:textId="77777777" w:rsidR="00A960F7" w:rsidRDefault="00DF51EA">
            <w:r>
              <w:rPr>
                <w:rFonts w:ascii="Calibri" w:eastAsia="Calibri" w:hAnsi="Calibri" w:cs="Calibri"/>
              </w:rPr>
              <w:t>7</w:t>
            </w:r>
          </w:p>
        </w:tc>
        <w:tc>
          <w:tcPr>
            <w:tcW w:w="4200" w:type="dxa"/>
            <w:tcMar>
              <w:top w:w="80" w:type="dxa"/>
              <w:left w:w="100" w:type="dxa"/>
              <w:bottom w:w="80" w:type="dxa"/>
              <w:right w:w="100" w:type="dxa"/>
            </w:tcMar>
            <w:vAlign w:val="center"/>
          </w:tcPr>
          <w:p w14:paraId="6AABD250" w14:textId="77777777" w:rsidR="00A960F7" w:rsidRDefault="00DF51EA">
            <w:r>
              <w:rPr>
                <w:rFonts w:ascii="Calibri" w:eastAsia="Calibri" w:hAnsi="Calibri" w:cs="Calibri"/>
              </w:rPr>
              <w:t>Team Composition &amp; Staffing Form as per Annexure-V</w:t>
            </w:r>
          </w:p>
        </w:tc>
        <w:tc>
          <w:tcPr>
            <w:tcW w:w="1500" w:type="dxa"/>
            <w:tcMar>
              <w:top w:w="80" w:type="dxa"/>
              <w:left w:w="100" w:type="dxa"/>
              <w:bottom w:w="80" w:type="dxa"/>
              <w:right w:w="100" w:type="dxa"/>
            </w:tcMar>
            <w:vAlign w:val="center"/>
          </w:tcPr>
          <w:p w14:paraId="5CB02D1D" w14:textId="77777777" w:rsidR="00A960F7" w:rsidRDefault="00A960F7"/>
        </w:tc>
        <w:tc>
          <w:tcPr>
            <w:tcW w:w="1600" w:type="dxa"/>
            <w:tcMar>
              <w:top w:w="80" w:type="dxa"/>
              <w:left w:w="100" w:type="dxa"/>
              <w:bottom w:w="80" w:type="dxa"/>
              <w:right w:w="100" w:type="dxa"/>
            </w:tcMar>
            <w:vAlign w:val="center"/>
          </w:tcPr>
          <w:p w14:paraId="6DBF9A82" w14:textId="77777777" w:rsidR="00A960F7" w:rsidRDefault="00A960F7"/>
        </w:tc>
        <w:tc>
          <w:tcPr>
            <w:tcW w:w="1350" w:type="dxa"/>
            <w:tcMar>
              <w:top w:w="80" w:type="dxa"/>
              <w:left w:w="100" w:type="dxa"/>
              <w:bottom w:w="80" w:type="dxa"/>
              <w:right w:w="100" w:type="dxa"/>
            </w:tcMar>
            <w:vAlign w:val="center"/>
          </w:tcPr>
          <w:p w14:paraId="6A97596C" w14:textId="77777777" w:rsidR="00A960F7" w:rsidRDefault="00A960F7"/>
        </w:tc>
      </w:tr>
      <w:tr w:rsidR="00A960F7" w14:paraId="5EC7BEF6" w14:textId="77777777">
        <w:tblPrEx>
          <w:tblCellMar>
            <w:top w:w="0" w:type="dxa"/>
            <w:bottom w:w="0" w:type="dxa"/>
          </w:tblCellMar>
        </w:tblPrEx>
        <w:tc>
          <w:tcPr>
            <w:tcW w:w="700" w:type="dxa"/>
            <w:tcMar>
              <w:top w:w="80" w:type="dxa"/>
              <w:left w:w="100" w:type="dxa"/>
              <w:bottom w:w="80" w:type="dxa"/>
              <w:right w:w="100" w:type="dxa"/>
            </w:tcMar>
            <w:vAlign w:val="center"/>
          </w:tcPr>
          <w:p w14:paraId="1A253D70" w14:textId="77777777" w:rsidR="00A960F7" w:rsidRDefault="00DF51EA">
            <w:r>
              <w:rPr>
                <w:rFonts w:ascii="Calibri" w:eastAsia="Calibri" w:hAnsi="Calibri" w:cs="Calibri"/>
              </w:rPr>
              <w:t>8</w:t>
            </w:r>
          </w:p>
        </w:tc>
        <w:tc>
          <w:tcPr>
            <w:tcW w:w="4200" w:type="dxa"/>
            <w:tcMar>
              <w:top w:w="80" w:type="dxa"/>
              <w:left w:w="100" w:type="dxa"/>
              <w:bottom w:w="80" w:type="dxa"/>
              <w:right w:w="100" w:type="dxa"/>
            </w:tcMar>
            <w:vAlign w:val="center"/>
          </w:tcPr>
          <w:p w14:paraId="21B2A89D" w14:textId="77777777" w:rsidR="00A960F7" w:rsidRDefault="00DF51EA">
            <w:r>
              <w:rPr>
                <w:rFonts w:ascii="Calibri" w:eastAsia="Calibri" w:hAnsi="Calibri" w:cs="Calibri"/>
              </w:rPr>
              <w:t>Proof of Experience: PO/WO/Agreement/Client Certificates</w:t>
            </w:r>
          </w:p>
        </w:tc>
        <w:tc>
          <w:tcPr>
            <w:tcW w:w="1500" w:type="dxa"/>
            <w:tcMar>
              <w:top w:w="80" w:type="dxa"/>
              <w:left w:w="100" w:type="dxa"/>
              <w:bottom w:w="80" w:type="dxa"/>
              <w:right w:w="100" w:type="dxa"/>
            </w:tcMar>
            <w:vAlign w:val="center"/>
          </w:tcPr>
          <w:p w14:paraId="5DFB47FB" w14:textId="77777777" w:rsidR="00A960F7" w:rsidRDefault="00A960F7"/>
        </w:tc>
        <w:tc>
          <w:tcPr>
            <w:tcW w:w="1600" w:type="dxa"/>
            <w:tcMar>
              <w:top w:w="80" w:type="dxa"/>
              <w:left w:w="100" w:type="dxa"/>
              <w:bottom w:w="80" w:type="dxa"/>
              <w:right w:w="100" w:type="dxa"/>
            </w:tcMar>
            <w:vAlign w:val="center"/>
          </w:tcPr>
          <w:p w14:paraId="0C0543D3" w14:textId="77777777" w:rsidR="00A960F7" w:rsidRDefault="00A960F7"/>
        </w:tc>
        <w:tc>
          <w:tcPr>
            <w:tcW w:w="1350" w:type="dxa"/>
            <w:tcMar>
              <w:top w:w="80" w:type="dxa"/>
              <w:left w:w="100" w:type="dxa"/>
              <w:bottom w:w="80" w:type="dxa"/>
              <w:right w:w="100" w:type="dxa"/>
            </w:tcMar>
            <w:vAlign w:val="center"/>
          </w:tcPr>
          <w:p w14:paraId="4107AEBF" w14:textId="77777777" w:rsidR="00A960F7" w:rsidRDefault="00A960F7"/>
        </w:tc>
      </w:tr>
      <w:tr w:rsidR="00A960F7" w14:paraId="65932174" w14:textId="77777777">
        <w:tblPrEx>
          <w:tblCellMar>
            <w:top w:w="0" w:type="dxa"/>
            <w:bottom w:w="0" w:type="dxa"/>
          </w:tblCellMar>
        </w:tblPrEx>
        <w:tc>
          <w:tcPr>
            <w:tcW w:w="700" w:type="dxa"/>
            <w:tcMar>
              <w:top w:w="80" w:type="dxa"/>
              <w:left w:w="100" w:type="dxa"/>
              <w:bottom w:w="80" w:type="dxa"/>
              <w:right w:w="100" w:type="dxa"/>
            </w:tcMar>
            <w:vAlign w:val="center"/>
          </w:tcPr>
          <w:p w14:paraId="2FF5BA96" w14:textId="77777777" w:rsidR="00A960F7" w:rsidRDefault="00DF51EA">
            <w:r>
              <w:rPr>
                <w:rFonts w:ascii="Calibri" w:eastAsia="Calibri" w:hAnsi="Calibri" w:cs="Calibri"/>
              </w:rPr>
              <w:t>9</w:t>
            </w:r>
          </w:p>
        </w:tc>
        <w:tc>
          <w:tcPr>
            <w:tcW w:w="4200" w:type="dxa"/>
            <w:tcMar>
              <w:top w:w="80" w:type="dxa"/>
              <w:left w:w="100" w:type="dxa"/>
              <w:bottom w:w="80" w:type="dxa"/>
              <w:right w:w="100" w:type="dxa"/>
            </w:tcMar>
            <w:vAlign w:val="center"/>
          </w:tcPr>
          <w:p w14:paraId="0103D075" w14:textId="77777777" w:rsidR="00A960F7" w:rsidRDefault="00DF51EA">
            <w:r>
              <w:rPr>
                <w:rFonts w:ascii="Calibri" w:eastAsia="Calibri" w:hAnsi="Calibri" w:cs="Calibri"/>
              </w:rPr>
              <w:t>Self-Declaration about Non-Blacklisting as per Annexure-VI</w:t>
            </w:r>
          </w:p>
        </w:tc>
        <w:tc>
          <w:tcPr>
            <w:tcW w:w="1500" w:type="dxa"/>
            <w:tcMar>
              <w:top w:w="80" w:type="dxa"/>
              <w:left w:w="100" w:type="dxa"/>
              <w:bottom w:w="80" w:type="dxa"/>
              <w:right w:w="100" w:type="dxa"/>
            </w:tcMar>
            <w:vAlign w:val="center"/>
          </w:tcPr>
          <w:p w14:paraId="0A60C251" w14:textId="77777777" w:rsidR="00A960F7" w:rsidRDefault="00A960F7"/>
        </w:tc>
        <w:tc>
          <w:tcPr>
            <w:tcW w:w="1600" w:type="dxa"/>
            <w:tcMar>
              <w:top w:w="80" w:type="dxa"/>
              <w:left w:w="100" w:type="dxa"/>
              <w:bottom w:w="80" w:type="dxa"/>
              <w:right w:w="100" w:type="dxa"/>
            </w:tcMar>
            <w:vAlign w:val="center"/>
          </w:tcPr>
          <w:p w14:paraId="3D0B5E8A" w14:textId="77777777" w:rsidR="00A960F7" w:rsidRDefault="00A960F7"/>
        </w:tc>
        <w:tc>
          <w:tcPr>
            <w:tcW w:w="1350" w:type="dxa"/>
            <w:tcMar>
              <w:top w:w="80" w:type="dxa"/>
              <w:left w:w="100" w:type="dxa"/>
              <w:bottom w:w="80" w:type="dxa"/>
              <w:right w:w="100" w:type="dxa"/>
            </w:tcMar>
            <w:vAlign w:val="center"/>
          </w:tcPr>
          <w:p w14:paraId="7836B38D" w14:textId="77777777" w:rsidR="00A960F7" w:rsidRDefault="00A960F7"/>
        </w:tc>
      </w:tr>
      <w:tr w:rsidR="00A960F7" w14:paraId="4D34AC3B" w14:textId="77777777">
        <w:tblPrEx>
          <w:tblCellMar>
            <w:top w:w="0" w:type="dxa"/>
            <w:bottom w:w="0" w:type="dxa"/>
          </w:tblCellMar>
        </w:tblPrEx>
        <w:tc>
          <w:tcPr>
            <w:tcW w:w="700" w:type="dxa"/>
            <w:tcMar>
              <w:top w:w="80" w:type="dxa"/>
              <w:left w:w="100" w:type="dxa"/>
              <w:bottom w:w="80" w:type="dxa"/>
              <w:right w:w="100" w:type="dxa"/>
            </w:tcMar>
            <w:vAlign w:val="center"/>
          </w:tcPr>
          <w:p w14:paraId="58775B72" w14:textId="77777777" w:rsidR="00A960F7" w:rsidRDefault="00DF51EA">
            <w:r>
              <w:rPr>
                <w:rFonts w:ascii="Calibri" w:eastAsia="Calibri" w:hAnsi="Calibri" w:cs="Calibri"/>
              </w:rPr>
              <w:t>10</w:t>
            </w:r>
          </w:p>
        </w:tc>
        <w:tc>
          <w:tcPr>
            <w:tcW w:w="4200" w:type="dxa"/>
            <w:tcMar>
              <w:top w:w="80" w:type="dxa"/>
              <w:left w:w="100" w:type="dxa"/>
              <w:bottom w:w="80" w:type="dxa"/>
              <w:right w:w="100" w:type="dxa"/>
            </w:tcMar>
            <w:vAlign w:val="center"/>
          </w:tcPr>
          <w:p w14:paraId="75FC0B5D" w14:textId="77777777" w:rsidR="00A960F7" w:rsidRDefault="00DF51EA">
            <w:r>
              <w:rPr>
                <w:rFonts w:ascii="Calibri" w:eastAsia="Calibri" w:hAnsi="Calibri" w:cs="Calibri"/>
              </w:rPr>
              <w:t>Methodology and Work Plan as per Annexure-VII</w:t>
            </w:r>
          </w:p>
        </w:tc>
        <w:tc>
          <w:tcPr>
            <w:tcW w:w="1500" w:type="dxa"/>
            <w:tcMar>
              <w:top w:w="80" w:type="dxa"/>
              <w:left w:w="100" w:type="dxa"/>
              <w:bottom w:w="80" w:type="dxa"/>
              <w:right w:w="100" w:type="dxa"/>
            </w:tcMar>
            <w:vAlign w:val="center"/>
          </w:tcPr>
          <w:p w14:paraId="614CDEA7" w14:textId="77777777" w:rsidR="00A960F7" w:rsidRDefault="00A960F7"/>
        </w:tc>
        <w:tc>
          <w:tcPr>
            <w:tcW w:w="1600" w:type="dxa"/>
            <w:tcMar>
              <w:top w:w="80" w:type="dxa"/>
              <w:left w:w="100" w:type="dxa"/>
              <w:bottom w:w="80" w:type="dxa"/>
              <w:right w:w="100" w:type="dxa"/>
            </w:tcMar>
            <w:vAlign w:val="center"/>
          </w:tcPr>
          <w:p w14:paraId="5D068DD9" w14:textId="77777777" w:rsidR="00A960F7" w:rsidRDefault="00A960F7"/>
        </w:tc>
        <w:tc>
          <w:tcPr>
            <w:tcW w:w="1350" w:type="dxa"/>
            <w:tcMar>
              <w:top w:w="80" w:type="dxa"/>
              <w:left w:w="100" w:type="dxa"/>
              <w:bottom w:w="80" w:type="dxa"/>
              <w:right w:w="100" w:type="dxa"/>
            </w:tcMar>
            <w:vAlign w:val="center"/>
          </w:tcPr>
          <w:p w14:paraId="5F7CAE39" w14:textId="77777777" w:rsidR="00A960F7" w:rsidRDefault="00A960F7"/>
        </w:tc>
      </w:tr>
      <w:tr w:rsidR="00A960F7" w14:paraId="36FA9E56" w14:textId="77777777">
        <w:tblPrEx>
          <w:tblCellMar>
            <w:top w:w="0" w:type="dxa"/>
            <w:bottom w:w="0" w:type="dxa"/>
          </w:tblCellMar>
        </w:tblPrEx>
        <w:tc>
          <w:tcPr>
            <w:tcW w:w="700" w:type="dxa"/>
            <w:tcMar>
              <w:top w:w="80" w:type="dxa"/>
              <w:left w:w="100" w:type="dxa"/>
              <w:bottom w:w="80" w:type="dxa"/>
              <w:right w:w="100" w:type="dxa"/>
            </w:tcMar>
            <w:vAlign w:val="center"/>
          </w:tcPr>
          <w:p w14:paraId="78C02002" w14:textId="77777777" w:rsidR="00A960F7" w:rsidRDefault="00DF51EA">
            <w:r>
              <w:rPr>
                <w:rFonts w:ascii="Calibri" w:eastAsia="Calibri" w:hAnsi="Calibri" w:cs="Calibri"/>
              </w:rPr>
              <w:t>11</w:t>
            </w:r>
          </w:p>
        </w:tc>
        <w:tc>
          <w:tcPr>
            <w:tcW w:w="4200" w:type="dxa"/>
            <w:tcMar>
              <w:top w:w="80" w:type="dxa"/>
              <w:left w:w="100" w:type="dxa"/>
              <w:bottom w:w="80" w:type="dxa"/>
              <w:right w:w="100" w:type="dxa"/>
            </w:tcMar>
            <w:vAlign w:val="center"/>
          </w:tcPr>
          <w:p w14:paraId="7D98DEFD" w14:textId="77777777" w:rsidR="00A960F7" w:rsidRDefault="00DF51EA">
            <w:r>
              <w:rPr>
                <w:rFonts w:ascii="Calibri" w:eastAsia="Calibri" w:hAnsi="Calibri" w:cs="Calibri"/>
              </w:rPr>
              <w:t>Duly signed and stamped RFP document with addenda/corrigenda, if any</w:t>
            </w:r>
          </w:p>
        </w:tc>
        <w:tc>
          <w:tcPr>
            <w:tcW w:w="1500" w:type="dxa"/>
            <w:tcMar>
              <w:top w:w="80" w:type="dxa"/>
              <w:left w:w="100" w:type="dxa"/>
              <w:bottom w:w="80" w:type="dxa"/>
              <w:right w:w="100" w:type="dxa"/>
            </w:tcMar>
            <w:vAlign w:val="center"/>
          </w:tcPr>
          <w:p w14:paraId="6CAF9043" w14:textId="77777777" w:rsidR="00A960F7" w:rsidRDefault="00A960F7"/>
        </w:tc>
        <w:tc>
          <w:tcPr>
            <w:tcW w:w="1600" w:type="dxa"/>
            <w:tcMar>
              <w:top w:w="80" w:type="dxa"/>
              <w:left w:w="100" w:type="dxa"/>
              <w:bottom w:w="80" w:type="dxa"/>
              <w:right w:w="100" w:type="dxa"/>
            </w:tcMar>
            <w:vAlign w:val="center"/>
          </w:tcPr>
          <w:p w14:paraId="263E3A06" w14:textId="77777777" w:rsidR="00A960F7" w:rsidRDefault="00A960F7"/>
        </w:tc>
        <w:tc>
          <w:tcPr>
            <w:tcW w:w="1350" w:type="dxa"/>
            <w:tcMar>
              <w:top w:w="80" w:type="dxa"/>
              <w:left w:w="100" w:type="dxa"/>
              <w:bottom w:w="80" w:type="dxa"/>
              <w:right w:w="100" w:type="dxa"/>
            </w:tcMar>
            <w:vAlign w:val="center"/>
          </w:tcPr>
          <w:p w14:paraId="3C44D05F" w14:textId="77777777" w:rsidR="00A960F7" w:rsidRDefault="00A960F7"/>
        </w:tc>
      </w:tr>
      <w:tr w:rsidR="00A960F7" w14:paraId="648C1695" w14:textId="77777777">
        <w:tblPrEx>
          <w:tblCellMar>
            <w:top w:w="0" w:type="dxa"/>
            <w:bottom w:w="0" w:type="dxa"/>
          </w:tblCellMar>
        </w:tblPrEx>
        <w:tc>
          <w:tcPr>
            <w:tcW w:w="700" w:type="dxa"/>
            <w:tcMar>
              <w:top w:w="80" w:type="dxa"/>
              <w:left w:w="100" w:type="dxa"/>
              <w:bottom w:w="80" w:type="dxa"/>
              <w:right w:w="100" w:type="dxa"/>
            </w:tcMar>
            <w:vAlign w:val="center"/>
          </w:tcPr>
          <w:p w14:paraId="47990A34" w14:textId="77777777" w:rsidR="00A960F7" w:rsidRDefault="00DF51EA">
            <w:r>
              <w:rPr>
                <w:rFonts w:ascii="Calibri" w:eastAsia="Calibri" w:hAnsi="Calibri" w:cs="Calibri"/>
              </w:rPr>
              <w:t>12</w:t>
            </w:r>
          </w:p>
        </w:tc>
        <w:tc>
          <w:tcPr>
            <w:tcW w:w="4200" w:type="dxa"/>
            <w:tcMar>
              <w:top w:w="80" w:type="dxa"/>
              <w:left w:w="100" w:type="dxa"/>
              <w:bottom w:w="80" w:type="dxa"/>
              <w:right w:w="100" w:type="dxa"/>
            </w:tcMar>
            <w:vAlign w:val="center"/>
          </w:tcPr>
          <w:p w14:paraId="5529593C" w14:textId="77777777" w:rsidR="00A960F7" w:rsidRDefault="00DF51EA">
            <w:r>
              <w:rPr>
                <w:rFonts w:ascii="Calibri" w:eastAsia="Calibri" w:hAnsi="Calibri" w:cs="Calibri"/>
              </w:rPr>
              <w:t>All other documents required to claim eligibility</w:t>
            </w:r>
          </w:p>
        </w:tc>
        <w:tc>
          <w:tcPr>
            <w:tcW w:w="1500" w:type="dxa"/>
            <w:tcMar>
              <w:top w:w="80" w:type="dxa"/>
              <w:left w:w="100" w:type="dxa"/>
              <w:bottom w:w="80" w:type="dxa"/>
              <w:right w:w="100" w:type="dxa"/>
            </w:tcMar>
            <w:vAlign w:val="center"/>
          </w:tcPr>
          <w:p w14:paraId="2E5145AA" w14:textId="77777777" w:rsidR="00A960F7" w:rsidRDefault="00A960F7"/>
        </w:tc>
        <w:tc>
          <w:tcPr>
            <w:tcW w:w="1600" w:type="dxa"/>
            <w:tcMar>
              <w:top w:w="80" w:type="dxa"/>
              <w:left w:w="100" w:type="dxa"/>
              <w:bottom w:w="80" w:type="dxa"/>
              <w:right w:w="100" w:type="dxa"/>
            </w:tcMar>
            <w:vAlign w:val="center"/>
          </w:tcPr>
          <w:p w14:paraId="7EEA4FB0" w14:textId="77777777" w:rsidR="00A960F7" w:rsidRDefault="00A960F7"/>
        </w:tc>
        <w:tc>
          <w:tcPr>
            <w:tcW w:w="1350" w:type="dxa"/>
            <w:tcMar>
              <w:top w:w="80" w:type="dxa"/>
              <w:left w:w="100" w:type="dxa"/>
              <w:bottom w:w="80" w:type="dxa"/>
              <w:right w:w="100" w:type="dxa"/>
            </w:tcMar>
            <w:vAlign w:val="center"/>
          </w:tcPr>
          <w:p w14:paraId="7E001755" w14:textId="77777777" w:rsidR="00A960F7" w:rsidRDefault="00A960F7"/>
        </w:tc>
      </w:tr>
      <w:tr w:rsidR="00A960F7" w14:paraId="2FA1BC69" w14:textId="77777777">
        <w:tblPrEx>
          <w:tblCellMar>
            <w:top w:w="0" w:type="dxa"/>
            <w:bottom w:w="0" w:type="dxa"/>
          </w:tblCellMar>
        </w:tblPrEx>
        <w:tc>
          <w:tcPr>
            <w:tcW w:w="700" w:type="dxa"/>
            <w:tcMar>
              <w:top w:w="80" w:type="dxa"/>
              <w:left w:w="100" w:type="dxa"/>
              <w:bottom w:w="80" w:type="dxa"/>
              <w:right w:w="100" w:type="dxa"/>
            </w:tcMar>
            <w:vAlign w:val="center"/>
          </w:tcPr>
          <w:p w14:paraId="6D4B31F6" w14:textId="77777777" w:rsidR="00A960F7" w:rsidRDefault="00DF51EA">
            <w:r>
              <w:rPr>
                <w:rFonts w:ascii="Calibri" w:eastAsia="Calibri" w:hAnsi="Calibri" w:cs="Calibri"/>
              </w:rPr>
              <w:t>13</w:t>
            </w:r>
          </w:p>
        </w:tc>
        <w:tc>
          <w:tcPr>
            <w:tcW w:w="4200" w:type="dxa"/>
            <w:tcMar>
              <w:top w:w="80" w:type="dxa"/>
              <w:left w:w="100" w:type="dxa"/>
              <w:bottom w:w="80" w:type="dxa"/>
              <w:right w:w="100" w:type="dxa"/>
            </w:tcMar>
            <w:vAlign w:val="center"/>
          </w:tcPr>
          <w:p w14:paraId="78C8906B" w14:textId="77777777" w:rsidR="00A960F7" w:rsidRDefault="00DF51EA">
            <w:r>
              <w:rPr>
                <w:rFonts w:ascii="Calibri" w:eastAsia="Calibri" w:hAnsi="Calibri" w:cs="Calibri"/>
              </w:rPr>
              <w:t>Financial Bid as per Annexure-VIII (in separate sealed cover)</w:t>
            </w:r>
          </w:p>
        </w:tc>
        <w:tc>
          <w:tcPr>
            <w:tcW w:w="1500" w:type="dxa"/>
            <w:tcMar>
              <w:top w:w="80" w:type="dxa"/>
              <w:left w:w="100" w:type="dxa"/>
              <w:bottom w:w="80" w:type="dxa"/>
              <w:right w:w="100" w:type="dxa"/>
            </w:tcMar>
            <w:vAlign w:val="center"/>
          </w:tcPr>
          <w:p w14:paraId="415941FF" w14:textId="77777777" w:rsidR="00A960F7" w:rsidRDefault="00A960F7"/>
        </w:tc>
        <w:tc>
          <w:tcPr>
            <w:tcW w:w="1600" w:type="dxa"/>
            <w:tcMar>
              <w:top w:w="80" w:type="dxa"/>
              <w:left w:w="100" w:type="dxa"/>
              <w:bottom w:w="80" w:type="dxa"/>
              <w:right w:w="100" w:type="dxa"/>
            </w:tcMar>
            <w:vAlign w:val="center"/>
          </w:tcPr>
          <w:p w14:paraId="1845A77C" w14:textId="77777777" w:rsidR="00A960F7" w:rsidRDefault="00A960F7"/>
        </w:tc>
        <w:tc>
          <w:tcPr>
            <w:tcW w:w="1350" w:type="dxa"/>
            <w:tcMar>
              <w:top w:w="80" w:type="dxa"/>
              <w:left w:w="100" w:type="dxa"/>
              <w:bottom w:w="80" w:type="dxa"/>
              <w:right w:w="100" w:type="dxa"/>
            </w:tcMar>
            <w:vAlign w:val="center"/>
          </w:tcPr>
          <w:p w14:paraId="4336FD57" w14:textId="77777777" w:rsidR="00A960F7" w:rsidRDefault="00A960F7"/>
        </w:tc>
      </w:tr>
    </w:tbl>
    <w:p w14:paraId="6AC5DEC2" w14:textId="77777777" w:rsidR="00A960F7" w:rsidRDefault="00A960F7">
      <w:pPr>
        <w:spacing w:after="120"/>
      </w:pPr>
    </w:p>
    <w:p w14:paraId="43FFB7C8" w14:textId="77777777" w:rsidR="00A960F7" w:rsidRDefault="00DF51EA">
      <w:pPr>
        <w:spacing w:after="120"/>
      </w:pPr>
      <w:r>
        <w:rPr>
          <w:rFonts w:ascii="Calibri" w:eastAsia="Calibri" w:hAnsi="Calibri" w:cs="Calibri"/>
          <w:sz w:val="21"/>
          <w:szCs w:val="21"/>
        </w:rPr>
        <w:t>Place: ______________________       Date: ______________________</w:t>
      </w:r>
    </w:p>
    <w:p w14:paraId="443A3E82" w14:textId="77777777" w:rsidR="00A960F7" w:rsidRDefault="00DF51EA">
      <w:pPr>
        <w:spacing w:after="120"/>
      </w:pPr>
      <w:r>
        <w:rPr>
          <w:rFonts w:ascii="Calibri" w:eastAsia="Calibri" w:hAnsi="Calibri" w:cs="Calibri"/>
          <w:sz w:val="21"/>
          <w:szCs w:val="21"/>
        </w:rPr>
        <w:t>(Signature with stamp of the Agency/Vendor)</w:t>
      </w:r>
    </w:p>
    <w:p w14:paraId="097CECAD" w14:textId="77777777" w:rsidR="00A960F7" w:rsidRDefault="00DF51EA">
      <w:r>
        <w:br w:type="page"/>
      </w:r>
    </w:p>
    <w:p w14:paraId="18906E75" w14:textId="77777777" w:rsidR="00A960F7" w:rsidRDefault="00DF51EA">
      <w:pPr>
        <w:spacing w:after="100"/>
        <w:jc w:val="center"/>
      </w:pPr>
      <w:r>
        <w:rPr>
          <w:rFonts w:ascii="Calibri" w:eastAsia="Calibri" w:hAnsi="Calibri" w:cs="Calibri"/>
          <w:b/>
          <w:bCs/>
          <w:sz w:val="24"/>
          <w:szCs w:val="24"/>
        </w:rPr>
        <w:t>ANNEXURE II</w:t>
      </w:r>
    </w:p>
    <w:p w14:paraId="77EA4E86" w14:textId="77777777" w:rsidR="00A960F7" w:rsidRDefault="00DF51EA">
      <w:pPr>
        <w:spacing w:after="100"/>
        <w:jc w:val="center"/>
      </w:pPr>
      <w:r>
        <w:rPr>
          <w:rFonts w:ascii="Calibri" w:eastAsia="Calibri" w:hAnsi="Calibri" w:cs="Calibri"/>
          <w:b/>
          <w:bCs/>
          <w:sz w:val="22"/>
          <w:szCs w:val="22"/>
        </w:rPr>
        <w:t>TECHNICAL BID</w:t>
      </w:r>
    </w:p>
    <w:p w14:paraId="72D36A94" w14:textId="77777777" w:rsidR="00A960F7" w:rsidRDefault="00DF51EA">
      <w:pPr>
        <w:spacing w:after="200"/>
        <w:jc w:val="center"/>
      </w:pPr>
      <w:r>
        <w:rPr>
          <w:rFonts w:ascii="Calibri" w:eastAsia="Calibri" w:hAnsi="Calibri" w:cs="Calibri"/>
          <w:i/>
          <w:iCs/>
        </w:rPr>
        <w:t>(To be submitted on the letterhead of the Agency/Vendor)</w:t>
      </w:r>
    </w:p>
    <w:p w14:paraId="33ACB25E" w14:textId="77777777" w:rsidR="00A960F7" w:rsidRDefault="00DF51EA">
      <w:pPr>
        <w:spacing w:after="120"/>
        <w:jc w:val="center"/>
      </w:pPr>
      <w:r>
        <w:rPr>
          <w:rFonts w:ascii="Calibri" w:eastAsia="Calibri" w:hAnsi="Calibri" w:cs="Calibri"/>
          <w:b/>
          <w:bCs/>
          <w:sz w:val="21"/>
          <w:szCs w:val="21"/>
        </w:rPr>
        <w:t>TECHNICAL PROPOSAL SUBMISSION FORM</w:t>
      </w:r>
    </w:p>
    <w:p w14:paraId="03438AB5" w14:textId="77777777" w:rsidR="00A960F7" w:rsidRDefault="00DF51EA">
      <w:pPr>
        <w:spacing w:after="120"/>
      </w:pPr>
      <w:r>
        <w:rPr>
          <w:rFonts w:ascii="Calibri" w:eastAsia="Calibri" w:hAnsi="Calibri" w:cs="Calibri"/>
          <w:sz w:val="21"/>
          <w:szCs w:val="21"/>
        </w:rPr>
        <w:t>Date: ___________</w:t>
      </w:r>
    </w:p>
    <w:p w14:paraId="512CEAF7" w14:textId="77777777" w:rsidR="00A960F7" w:rsidRDefault="00DF51EA">
      <w:pPr>
        <w:spacing w:after="120"/>
      </w:pPr>
      <w:r>
        <w:rPr>
          <w:rFonts w:ascii="Calibri" w:eastAsia="Calibri" w:hAnsi="Calibri" w:cs="Calibri"/>
          <w:sz w:val="21"/>
          <w:szCs w:val="21"/>
        </w:rPr>
        <w:t>To,</w:t>
      </w:r>
    </w:p>
    <w:p w14:paraId="433EDBD3" w14:textId="77777777" w:rsidR="00A960F7" w:rsidRDefault="00DF51EA">
      <w:pPr>
        <w:spacing w:after="120"/>
      </w:pPr>
      <w:r>
        <w:rPr>
          <w:rFonts w:ascii="Calibri" w:eastAsia="Calibri" w:hAnsi="Calibri" w:cs="Calibri"/>
          <w:sz w:val="21"/>
          <w:szCs w:val="21"/>
        </w:rPr>
        <w:t>Chief Operating Officer cum CFO cum Designated Officer</w:t>
      </w:r>
    </w:p>
    <w:p w14:paraId="5D84132E" w14:textId="77777777" w:rsidR="00A960F7" w:rsidRDefault="00DF51EA">
      <w:pPr>
        <w:spacing w:after="120"/>
      </w:pPr>
      <w:r>
        <w:rPr>
          <w:rFonts w:ascii="Calibri" w:eastAsia="Calibri" w:hAnsi="Calibri" w:cs="Calibri"/>
          <w:sz w:val="21"/>
          <w:szCs w:val="21"/>
        </w:rPr>
        <w:t>PNB Investment Services Limited</w:t>
      </w:r>
    </w:p>
    <w:p w14:paraId="2EE0AA46" w14:textId="77777777" w:rsidR="00A960F7" w:rsidRDefault="00A960F7">
      <w:pPr>
        <w:spacing w:after="120"/>
      </w:pPr>
    </w:p>
    <w:p w14:paraId="7BF0FBBE" w14:textId="77777777" w:rsidR="00A960F7" w:rsidRDefault="00DF51EA">
      <w:pPr>
        <w:spacing w:after="120"/>
      </w:pPr>
      <w:r>
        <w:rPr>
          <w:rFonts w:ascii="Calibri" w:eastAsia="Calibri" w:hAnsi="Calibri" w:cs="Calibri"/>
          <w:sz w:val="21"/>
          <w:szCs w:val="21"/>
        </w:rPr>
        <w:t>Dear Sir,</w:t>
      </w:r>
    </w:p>
    <w:p w14:paraId="66F6B0B1" w14:textId="77777777" w:rsidR="00A960F7" w:rsidRDefault="00DF51EA">
      <w:pPr>
        <w:spacing w:after="120"/>
      </w:pPr>
      <w:r>
        <w:rPr>
          <w:rFonts w:ascii="Calibri" w:eastAsia="Calibri" w:hAnsi="Calibri" w:cs="Calibri"/>
          <w:b/>
          <w:bCs/>
          <w:sz w:val="21"/>
          <w:szCs w:val="21"/>
        </w:rPr>
        <w:t>TECHNICAL PROPOSAL FOR APPOINTMENT OF CERT-IN EMPANELLED AUDITOR FOR CONDUCTING INFORMATION SYSTEM AUDIT, VAPT AND SEBI-CSCRF COMPLIANCE AUDIT</w:t>
      </w:r>
    </w:p>
    <w:p w14:paraId="20E55C21" w14:textId="77777777" w:rsidR="00A960F7" w:rsidRDefault="00DF51EA">
      <w:pPr>
        <w:spacing w:after="120"/>
      </w:pPr>
      <w:r>
        <w:rPr>
          <w:rFonts w:ascii="Calibri" w:eastAsia="Calibri" w:hAnsi="Calibri" w:cs="Calibri"/>
          <w:sz w:val="21"/>
          <w:szCs w:val="21"/>
        </w:rPr>
        <w:t>We, the undersigned, offer to provide the services for the above-mentioned assignment in accordance with your Request for Proposal dated 02.04.2026 (RFP Ref No: PNBISL/RFP/IT/2026-27/01). We are hereby submitting our Technical Proposal, in response to your invitation to submit a Technical Proposal and a Financial Proposal.</w:t>
      </w:r>
    </w:p>
    <w:p w14:paraId="1A0C320F" w14:textId="77777777" w:rsidR="00A960F7" w:rsidRDefault="00DF51EA">
      <w:pPr>
        <w:spacing w:after="120"/>
      </w:pPr>
      <w:r>
        <w:rPr>
          <w:rFonts w:ascii="Calibri" w:eastAsia="Calibri" w:hAnsi="Calibri" w:cs="Calibri"/>
          <w:sz w:val="21"/>
          <w:szCs w:val="21"/>
        </w:rPr>
        <w:t>We hereby declare that:</w:t>
      </w:r>
    </w:p>
    <w:p w14:paraId="60E93BA5" w14:textId="77777777" w:rsidR="00A960F7" w:rsidRDefault="00DF51EA">
      <w:pPr>
        <w:pStyle w:val="ListParagraph"/>
        <w:numPr>
          <w:ilvl w:val="0"/>
          <w:numId w:val="2"/>
        </w:numPr>
        <w:spacing w:after="80"/>
      </w:pPr>
      <w:r>
        <w:rPr>
          <w:rFonts w:ascii="Calibri" w:eastAsia="Calibri" w:hAnsi="Calibri" w:cs="Calibri"/>
          <w:sz w:val="21"/>
          <w:szCs w:val="21"/>
        </w:rPr>
        <w:t>All the information and statements made in this Technical Proposal are true, and we accept that any misinterpretation or misrepresentation contained in this Proposal may lead to our disqualification by PNBISL.</w:t>
      </w:r>
    </w:p>
    <w:p w14:paraId="6EA20CBE" w14:textId="77777777" w:rsidR="00A960F7" w:rsidRDefault="00DF51EA">
      <w:pPr>
        <w:pStyle w:val="ListParagraph"/>
        <w:numPr>
          <w:ilvl w:val="0"/>
          <w:numId w:val="2"/>
        </w:numPr>
        <w:spacing w:after="80"/>
      </w:pPr>
      <w:r>
        <w:rPr>
          <w:rFonts w:ascii="Calibri" w:eastAsia="Calibri" w:hAnsi="Calibri" w:cs="Calibri"/>
          <w:sz w:val="21"/>
          <w:szCs w:val="21"/>
        </w:rPr>
        <w:t>Our Proposal shall be valid and remain binding upon us for a period of 30 days from the date of RFP/proposal opening.</w:t>
      </w:r>
    </w:p>
    <w:p w14:paraId="59CFD320" w14:textId="77777777" w:rsidR="00A960F7" w:rsidRDefault="00DF51EA">
      <w:pPr>
        <w:pStyle w:val="ListParagraph"/>
        <w:numPr>
          <w:ilvl w:val="0"/>
          <w:numId w:val="2"/>
        </w:numPr>
        <w:spacing w:after="80"/>
      </w:pPr>
      <w:r>
        <w:rPr>
          <w:rFonts w:ascii="Calibri" w:eastAsia="Calibri" w:hAnsi="Calibri" w:cs="Calibri"/>
          <w:sz w:val="21"/>
          <w:szCs w:val="21"/>
        </w:rPr>
        <w:t>We have no conflict of interest.</w:t>
      </w:r>
    </w:p>
    <w:p w14:paraId="14E36771" w14:textId="77777777" w:rsidR="00A960F7" w:rsidRDefault="00DF51EA">
      <w:pPr>
        <w:pStyle w:val="ListParagraph"/>
        <w:numPr>
          <w:ilvl w:val="0"/>
          <w:numId w:val="2"/>
        </w:numPr>
        <w:spacing w:after="80"/>
      </w:pPr>
      <w:r>
        <w:rPr>
          <w:rFonts w:ascii="Calibri" w:eastAsia="Calibri" w:hAnsi="Calibri" w:cs="Calibri"/>
          <w:sz w:val="21"/>
          <w:szCs w:val="21"/>
        </w:rPr>
        <w:t>In competing for (and, if the award is made to us, in executing) the Contract, we undertake to observe the laws against fraud and corruption, including bribery, in force in India.</w:t>
      </w:r>
    </w:p>
    <w:p w14:paraId="73041458" w14:textId="77777777" w:rsidR="00A960F7" w:rsidRDefault="00DF51EA">
      <w:pPr>
        <w:pStyle w:val="ListParagraph"/>
        <w:numPr>
          <w:ilvl w:val="0"/>
          <w:numId w:val="2"/>
        </w:numPr>
        <w:spacing w:after="80"/>
      </w:pPr>
      <w:r>
        <w:rPr>
          <w:rFonts w:ascii="Calibri" w:eastAsia="Calibri" w:hAnsi="Calibri" w:cs="Calibri"/>
          <w:sz w:val="21"/>
          <w:szCs w:val="21"/>
        </w:rPr>
        <w:t>We undertake to negotiate a Contract on the basis of the technical proposal to carry out the assignment.</w:t>
      </w:r>
    </w:p>
    <w:p w14:paraId="7E8D59F1" w14:textId="77777777" w:rsidR="00A960F7" w:rsidRDefault="00DF51EA">
      <w:pPr>
        <w:pStyle w:val="ListParagraph"/>
        <w:numPr>
          <w:ilvl w:val="0"/>
          <w:numId w:val="2"/>
        </w:numPr>
        <w:spacing w:after="80"/>
      </w:pPr>
      <w:r>
        <w:rPr>
          <w:rFonts w:ascii="Calibri" w:eastAsia="Calibri" w:hAnsi="Calibri" w:cs="Calibri"/>
          <w:sz w:val="21"/>
          <w:szCs w:val="21"/>
        </w:rPr>
        <w:t>We accept that there will be no substitution of key personnel for reasons which may lead to termination of Contract negotiations and even the contract itself.</w:t>
      </w:r>
    </w:p>
    <w:p w14:paraId="0FC07B00" w14:textId="77777777" w:rsidR="00A960F7" w:rsidRDefault="00DF51EA">
      <w:pPr>
        <w:pStyle w:val="ListParagraph"/>
        <w:numPr>
          <w:ilvl w:val="0"/>
          <w:numId w:val="2"/>
        </w:numPr>
        <w:spacing w:after="80"/>
      </w:pPr>
      <w:r>
        <w:rPr>
          <w:rFonts w:ascii="Calibri" w:eastAsia="Calibri" w:hAnsi="Calibri" w:cs="Calibri"/>
          <w:sz w:val="21"/>
          <w:szCs w:val="21"/>
        </w:rPr>
        <w:t>Our Proposal is binding upon us and is subject to any modifications resulting from Contract negotiations.</w:t>
      </w:r>
    </w:p>
    <w:p w14:paraId="663B59A2" w14:textId="77777777" w:rsidR="00A960F7" w:rsidRDefault="00DF51EA">
      <w:pPr>
        <w:spacing w:after="120"/>
      </w:pPr>
      <w:r>
        <w:rPr>
          <w:rFonts w:ascii="Calibri" w:eastAsia="Calibri" w:hAnsi="Calibri" w:cs="Calibri"/>
          <w:sz w:val="21"/>
          <w:szCs w:val="21"/>
        </w:rPr>
        <w:t>We undertake, if our Proposal is accepted and the Contract is signed, to initiate the Services related to the assignment no later than the date indicated in the negotiated contract. We understand that PNBISL is not bound to accept any Proposal that it receives.</w:t>
      </w:r>
    </w:p>
    <w:p w14:paraId="0DEA8342" w14:textId="77777777" w:rsidR="00A960F7" w:rsidRDefault="00DF51EA">
      <w:pPr>
        <w:spacing w:after="120"/>
      </w:pPr>
      <w:r>
        <w:rPr>
          <w:rFonts w:ascii="Calibri" w:eastAsia="Calibri" w:hAnsi="Calibri" w:cs="Calibri"/>
          <w:sz w:val="21"/>
          <w:szCs w:val="21"/>
        </w:rPr>
        <w:t>We remain, Yours Sincerely,</w:t>
      </w:r>
    </w:p>
    <w:p w14:paraId="78BA2190" w14:textId="77777777" w:rsidR="00A960F7" w:rsidRDefault="00A960F7">
      <w:pPr>
        <w:spacing w:after="120"/>
      </w:pPr>
    </w:p>
    <w:p w14:paraId="17A6800F" w14:textId="77777777" w:rsidR="00A960F7" w:rsidRDefault="00DF51EA">
      <w:pPr>
        <w:spacing w:after="120"/>
      </w:pPr>
      <w:r>
        <w:rPr>
          <w:rFonts w:ascii="Calibri" w:eastAsia="Calibri" w:hAnsi="Calibri" w:cs="Calibri"/>
          <w:sz w:val="21"/>
          <w:szCs w:val="21"/>
        </w:rPr>
        <w:t>Authorized Signature</w:t>
      </w:r>
    </w:p>
    <w:p w14:paraId="698B84E8" w14:textId="77777777" w:rsidR="00A960F7" w:rsidRDefault="00DF51EA">
      <w:r>
        <w:br w:type="page"/>
      </w:r>
    </w:p>
    <w:p w14:paraId="2876A0BC" w14:textId="77777777" w:rsidR="00A960F7" w:rsidRDefault="00DF51EA">
      <w:pPr>
        <w:spacing w:after="100"/>
        <w:jc w:val="center"/>
      </w:pPr>
      <w:r>
        <w:rPr>
          <w:rFonts w:ascii="Calibri" w:eastAsia="Calibri" w:hAnsi="Calibri" w:cs="Calibri"/>
          <w:b/>
          <w:bCs/>
          <w:sz w:val="24"/>
          <w:szCs w:val="24"/>
        </w:rPr>
        <w:t>ANNEXURE III</w:t>
      </w:r>
    </w:p>
    <w:p w14:paraId="6A0107B6" w14:textId="77777777" w:rsidR="00A960F7" w:rsidRDefault="00DF51EA">
      <w:pPr>
        <w:spacing w:after="200"/>
        <w:jc w:val="center"/>
      </w:pPr>
      <w:r>
        <w:rPr>
          <w:rFonts w:ascii="Calibri" w:eastAsia="Calibri" w:hAnsi="Calibri" w:cs="Calibri"/>
          <w:b/>
          <w:bCs/>
          <w:sz w:val="22"/>
          <w:szCs w:val="22"/>
        </w:rPr>
        <w:t>ACCEPTANCE OF TERMS &amp; CONDITIONS OF RFP</w:t>
      </w:r>
    </w:p>
    <w:p w14:paraId="4491D2E5" w14:textId="77777777" w:rsidR="00A960F7" w:rsidRDefault="00DF51EA">
      <w:pPr>
        <w:spacing w:after="120"/>
        <w:jc w:val="center"/>
      </w:pPr>
      <w:r>
        <w:rPr>
          <w:rFonts w:ascii="Calibri" w:eastAsia="Calibri" w:hAnsi="Calibri" w:cs="Calibri"/>
          <w:i/>
          <w:iCs/>
          <w:sz w:val="21"/>
          <w:szCs w:val="21"/>
        </w:rPr>
        <w:t>(On the letterhead of the Agency/Vendor)</w:t>
      </w:r>
    </w:p>
    <w:p w14:paraId="295465BF" w14:textId="77777777" w:rsidR="00A960F7" w:rsidRDefault="00DF51EA">
      <w:pPr>
        <w:spacing w:after="120"/>
      </w:pPr>
      <w:r>
        <w:rPr>
          <w:rFonts w:ascii="Calibri" w:eastAsia="Calibri" w:hAnsi="Calibri" w:cs="Calibri"/>
          <w:sz w:val="21"/>
          <w:szCs w:val="21"/>
        </w:rPr>
        <w:t>Date: ___________</w:t>
      </w:r>
    </w:p>
    <w:p w14:paraId="25D01FF6" w14:textId="77777777" w:rsidR="00A960F7" w:rsidRDefault="00DF51EA">
      <w:pPr>
        <w:spacing w:after="120"/>
      </w:pPr>
      <w:r>
        <w:rPr>
          <w:rFonts w:ascii="Calibri" w:eastAsia="Calibri" w:hAnsi="Calibri" w:cs="Calibri"/>
          <w:sz w:val="21"/>
          <w:szCs w:val="21"/>
        </w:rPr>
        <w:t>To,</w:t>
      </w:r>
    </w:p>
    <w:p w14:paraId="3C66F676" w14:textId="77777777" w:rsidR="00A960F7" w:rsidRDefault="00DF51EA">
      <w:pPr>
        <w:spacing w:after="120"/>
      </w:pPr>
      <w:r>
        <w:rPr>
          <w:rFonts w:ascii="Calibri" w:eastAsia="Calibri" w:hAnsi="Calibri" w:cs="Calibri"/>
          <w:sz w:val="21"/>
          <w:szCs w:val="21"/>
        </w:rPr>
        <w:t>Chief Operating Officer cum CFO cum Designated Officer</w:t>
      </w:r>
    </w:p>
    <w:p w14:paraId="5509DB64" w14:textId="77777777" w:rsidR="00A960F7" w:rsidRDefault="00DF51EA">
      <w:pPr>
        <w:spacing w:after="120"/>
      </w:pPr>
      <w:r>
        <w:rPr>
          <w:rFonts w:ascii="Calibri" w:eastAsia="Calibri" w:hAnsi="Calibri" w:cs="Calibri"/>
          <w:sz w:val="21"/>
          <w:szCs w:val="21"/>
        </w:rPr>
        <w:t>PNB Investment Services Limited</w:t>
      </w:r>
    </w:p>
    <w:p w14:paraId="763272F3" w14:textId="77777777" w:rsidR="00A960F7" w:rsidRDefault="00A960F7">
      <w:pPr>
        <w:spacing w:after="120"/>
      </w:pPr>
    </w:p>
    <w:p w14:paraId="0870DC80" w14:textId="77777777" w:rsidR="00A960F7" w:rsidRDefault="00DF51EA">
      <w:pPr>
        <w:spacing w:after="120"/>
      </w:pPr>
      <w:r>
        <w:rPr>
          <w:rFonts w:ascii="Calibri" w:eastAsia="Calibri" w:hAnsi="Calibri" w:cs="Calibri"/>
          <w:sz w:val="21"/>
          <w:szCs w:val="21"/>
        </w:rPr>
        <w:t>Sub: Acceptance of Terms &amp; Conditions of RFP for 'Appointment of CERT-In Empanelled Auditor for Conducting Information System Audit, VAPT and SEBI-CSCRF Compliance Audit' vide RFP Ref No: PNBISL/RFP/IT/2026-27/01</w:t>
      </w:r>
    </w:p>
    <w:p w14:paraId="6CC7D6AA" w14:textId="77777777" w:rsidR="00A960F7" w:rsidRDefault="00DF51EA">
      <w:pPr>
        <w:spacing w:after="120"/>
      </w:pPr>
      <w:r>
        <w:rPr>
          <w:rFonts w:ascii="Calibri" w:eastAsia="Calibri" w:hAnsi="Calibri" w:cs="Calibri"/>
          <w:sz w:val="21"/>
          <w:szCs w:val="21"/>
        </w:rPr>
        <w:t>Dear Sir,</w:t>
      </w:r>
    </w:p>
    <w:p w14:paraId="4983327D" w14:textId="77777777" w:rsidR="00A960F7" w:rsidRDefault="00DF51EA">
      <w:pPr>
        <w:spacing w:after="120"/>
      </w:pPr>
      <w:r>
        <w:rPr>
          <w:rFonts w:ascii="Calibri" w:eastAsia="Calibri" w:hAnsi="Calibri" w:cs="Calibri"/>
          <w:sz w:val="21"/>
          <w:szCs w:val="21"/>
        </w:rPr>
        <w:t>I/We have downloaded/obtained the RFP document(s) for the above-mentioned "Work" from the website of PNBISL as per the notice given therein.</w:t>
      </w:r>
    </w:p>
    <w:p w14:paraId="4934D3A1" w14:textId="77777777" w:rsidR="00A960F7" w:rsidRDefault="00DF51EA">
      <w:pPr>
        <w:pStyle w:val="ListParagraph"/>
        <w:numPr>
          <w:ilvl w:val="0"/>
          <w:numId w:val="2"/>
        </w:numPr>
        <w:spacing w:after="80"/>
      </w:pPr>
      <w:r>
        <w:rPr>
          <w:rFonts w:ascii="Calibri" w:eastAsia="Calibri" w:hAnsi="Calibri" w:cs="Calibri"/>
          <w:sz w:val="21"/>
          <w:szCs w:val="21"/>
        </w:rPr>
        <w:t>I/We hereby certify that I/we have read the entire terms and conditions of the RFP documents (including all annexures and schedules), which form part of the contract, and I/we shall abide by the terms/conditions/clauses contained therein.</w:t>
      </w:r>
    </w:p>
    <w:p w14:paraId="0AA7A8C0" w14:textId="77777777" w:rsidR="00A960F7" w:rsidRDefault="00DF51EA">
      <w:pPr>
        <w:pStyle w:val="ListParagraph"/>
        <w:numPr>
          <w:ilvl w:val="0"/>
          <w:numId w:val="2"/>
        </w:numPr>
        <w:spacing w:after="80"/>
      </w:pPr>
      <w:r>
        <w:rPr>
          <w:rFonts w:ascii="Calibri" w:eastAsia="Calibri" w:hAnsi="Calibri" w:cs="Calibri"/>
          <w:sz w:val="21"/>
          <w:szCs w:val="21"/>
        </w:rPr>
        <w:t>The corrigendum(s), if any, issued from time to time by PNBISL with this RFP has also been taken into consideration while submitting this acceptance letter.</w:t>
      </w:r>
    </w:p>
    <w:p w14:paraId="5D017862" w14:textId="77777777" w:rsidR="00A960F7" w:rsidRDefault="00DF51EA">
      <w:pPr>
        <w:pStyle w:val="ListParagraph"/>
        <w:numPr>
          <w:ilvl w:val="0"/>
          <w:numId w:val="2"/>
        </w:numPr>
        <w:spacing w:after="80"/>
      </w:pPr>
      <w:r>
        <w:rPr>
          <w:rFonts w:ascii="Calibri" w:eastAsia="Calibri" w:hAnsi="Calibri" w:cs="Calibri"/>
          <w:sz w:val="21"/>
          <w:szCs w:val="21"/>
        </w:rPr>
        <w:t>I/We hereby unconditionally accept the terms and conditions of the above-mentioned RFP document(s)/corrigendum(s) in their totality/entirety.</w:t>
      </w:r>
    </w:p>
    <w:p w14:paraId="1C742F01" w14:textId="77777777" w:rsidR="00A960F7" w:rsidRDefault="00DF51EA">
      <w:pPr>
        <w:pStyle w:val="ListParagraph"/>
        <w:numPr>
          <w:ilvl w:val="0"/>
          <w:numId w:val="2"/>
        </w:numPr>
        <w:spacing w:after="80"/>
      </w:pPr>
      <w:r>
        <w:rPr>
          <w:rFonts w:ascii="Calibri" w:eastAsia="Calibri" w:hAnsi="Calibri" w:cs="Calibri"/>
          <w:sz w:val="21"/>
          <w:szCs w:val="21"/>
        </w:rPr>
        <w:t>I/We do hereby declare that our agency/vendor has not been blacklisted/debarred by any Government Department/Public Sector Undertaking.</w:t>
      </w:r>
    </w:p>
    <w:p w14:paraId="303C0651" w14:textId="77777777" w:rsidR="00A960F7" w:rsidRDefault="00DF51EA">
      <w:pPr>
        <w:pStyle w:val="ListParagraph"/>
        <w:numPr>
          <w:ilvl w:val="0"/>
          <w:numId w:val="2"/>
        </w:numPr>
        <w:spacing w:after="80"/>
      </w:pPr>
      <w:r>
        <w:rPr>
          <w:rFonts w:ascii="Calibri" w:eastAsia="Calibri" w:hAnsi="Calibri" w:cs="Calibri"/>
          <w:sz w:val="21"/>
          <w:szCs w:val="21"/>
        </w:rPr>
        <w:t>No employee or direct relation of any employee of PNBISL is in any way connected as Partner/Shareholder/Director/Advisor/Consultant/Employee, etc. with our agency/vendor/company.</w:t>
      </w:r>
    </w:p>
    <w:p w14:paraId="09CB19CF" w14:textId="77777777" w:rsidR="00A960F7" w:rsidRDefault="00DF51EA">
      <w:pPr>
        <w:pStyle w:val="ListParagraph"/>
        <w:numPr>
          <w:ilvl w:val="0"/>
          <w:numId w:val="2"/>
        </w:numPr>
        <w:spacing w:after="80"/>
      </w:pPr>
      <w:r>
        <w:rPr>
          <w:rFonts w:ascii="Calibri" w:eastAsia="Calibri" w:hAnsi="Calibri" w:cs="Calibri"/>
          <w:sz w:val="21"/>
          <w:szCs w:val="21"/>
        </w:rPr>
        <w:t>I/We certify that all information and data furnished and attachments submitted with the application by our agency/vendor/company are true and correct.</w:t>
      </w:r>
    </w:p>
    <w:p w14:paraId="4FA9DF82" w14:textId="77777777" w:rsidR="00A960F7" w:rsidRDefault="00DF51EA">
      <w:pPr>
        <w:pStyle w:val="ListParagraph"/>
        <w:numPr>
          <w:ilvl w:val="0"/>
          <w:numId w:val="2"/>
        </w:numPr>
        <w:spacing w:after="80"/>
      </w:pPr>
      <w:r>
        <w:rPr>
          <w:rFonts w:ascii="Calibri" w:eastAsia="Calibri" w:hAnsi="Calibri" w:cs="Calibri"/>
          <w:sz w:val="21"/>
          <w:szCs w:val="21"/>
        </w:rPr>
        <w:t>I/We are aware that if any information is found to be incorrect/untrue or found violated, PNBISL shall, without giving any notice or reason thereof, summarily reject our Proposal or terminate our contract, without prejudice to any other rights.</w:t>
      </w:r>
    </w:p>
    <w:p w14:paraId="42F058BD" w14:textId="77777777" w:rsidR="00A960F7" w:rsidRDefault="00DF51EA">
      <w:pPr>
        <w:spacing w:after="120"/>
      </w:pPr>
      <w:r>
        <w:rPr>
          <w:rFonts w:ascii="Calibri" w:eastAsia="Calibri" w:hAnsi="Calibri" w:cs="Calibri"/>
          <w:sz w:val="21"/>
          <w:szCs w:val="21"/>
        </w:rPr>
        <w:t>Yours Faithfully,</w:t>
      </w:r>
    </w:p>
    <w:p w14:paraId="198934B0" w14:textId="77777777" w:rsidR="00A960F7" w:rsidRDefault="00A960F7">
      <w:pPr>
        <w:spacing w:after="120"/>
      </w:pPr>
    </w:p>
    <w:p w14:paraId="3FB6F83D" w14:textId="77777777" w:rsidR="00A960F7" w:rsidRDefault="00DF51EA">
      <w:pPr>
        <w:spacing w:after="120"/>
      </w:pPr>
      <w:r>
        <w:rPr>
          <w:rFonts w:ascii="Calibri" w:eastAsia="Calibri" w:hAnsi="Calibri" w:cs="Calibri"/>
          <w:sz w:val="21"/>
          <w:szCs w:val="21"/>
        </w:rPr>
        <w:t>(Signature of the Agency/Vendor, with Official Seal)</w:t>
      </w:r>
    </w:p>
    <w:p w14:paraId="695E0DC1" w14:textId="77777777" w:rsidR="00A960F7" w:rsidRDefault="00DF51EA">
      <w:r>
        <w:br w:type="page"/>
      </w:r>
    </w:p>
    <w:p w14:paraId="58429DE6" w14:textId="77777777" w:rsidR="00A960F7" w:rsidRDefault="00DF51EA">
      <w:pPr>
        <w:spacing w:after="100"/>
        <w:jc w:val="center"/>
      </w:pPr>
      <w:r>
        <w:rPr>
          <w:rFonts w:ascii="Calibri" w:eastAsia="Calibri" w:hAnsi="Calibri" w:cs="Calibri"/>
          <w:b/>
          <w:bCs/>
          <w:sz w:val="24"/>
          <w:szCs w:val="24"/>
        </w:rPr>
        <w:t>ANNEXURE IV</w:t>
      </w:r>
    </w:p>
    <w:p w14:paraId="0EB052E7" w14:textId="77777777" w:rsidR="00A960F7" w:rsidRDefault="00DF51EA">
      <w:pPr>
        <w:spacing w:after="200"/>
        <w:jc w:val="center"/>
      </w:pPr>
      <w:r>
        <w:rPr>
          <w:rFonts w:ascii="Calibri" w:eastAsia="Calibri" w:hAnsi="Calibri" w:cs="Calibri"/>
          <w:b/>
          <w:bCs/>
          <w:sz w:val="22"/>
          <w:szCs w:val="22"/>
        </w:rPr>
        <w:t>MANDATE FORM FOR ELECTRONIC FUND TRANSFER / RTGS TRANSFER</w:t>
      </w:r>
    </w:p>
    <w:p w14:paraId="1D69334C" w14:textId="77777777" w:rsidR="00A960F7" w:rsidRDefault="00DF51EA">
      <w:pPr>
        <w:spacing w:after="120"/>
        <w:jc w:val="center"/>
      </w:pPr>
      <w:r>
        <w:rPr>
          <w:rFonts w:ascii="Calibri" w:eastAsia="Calibri" w:hAnsi="Calibri" w:cs="Calibri"/>
          <w:i/>
          <w:iCs/>
          <w:sz w:val="21"/>
          <w:szCs w:val="21"/>
        </w:rPr>
        <w:t>(On the letterhead of the Agency/Vendor, duly stamped and signed)</w:t>
      </w:r>
    </w:p>
    <w:p w14:paraId="67E1BA1B" w14:textId="77777777" w:rsidR="00A960F7" w:rsidRDefault="00DF51EA">
      <w:pPr>
        <w:spacing w:after="120"/>
      </w:pPr>
      <w:r>
        <w:rPr>
          <w:rFonts w:ascii="Calibri" w:eastAsia="Calibri" w:hAnsi="Calibri" w:cs="Calibri"/>
          <w:sz w:val="21"/>
          <w:szCs w:val="21"/>
        </w:rPr>
        <w:t>To,</w:t>
      </w:r>
    </w:p>
    <w:p w14:paraId="59AD934B" w14:textId="77777777" w:rsidR="00A960F7" w:rsidRDefault="00DF51EA">
      <w:pPr>
        <w:spacing w:after="120"/>
      </w:pPr>
      <w:r>
        <w:rPr>
          <w:rFonts w:ascii="Calibri" w:eastAsia="Calibri" w:hAnsi="Calibri" w:cs="Calibri"/>
          <w:sz w:val="21"/>
          <w:szCs w:val="21"/>
        </w:rPr>
        <w:t>Chief Operating Officer cum CFO cum Designated Officer, PNB Investment Services Limited</w:t>
      </w:r>
    </w:p>
    <w:p w14:paraId="72F89D41" w14:textId="77777777" w:rsidR="00A960F7" w:rsidRDefault="00DF51EA">
      <w:pPr>
        <w:spacing w:after="120"/>
      </w:pPr>
      <w:r>
        <w:rPr>
          <w:rFonts w:ascii="Calibri" w:eastAsia="Calibri" w:hAnsi="Calibri" w:cs="Calibri"/>
          <w:sz w:val="21"/>
          <w:szCs w:val="21"/>
        </w:rPr>
        <w:t>Sub: Authorization for release of payment/dues from PNB Investment Services Limited through Electronic Fund Transfer/RTGS Transfer.</w:t>
      </w:r>
    </w:p>
    <w:p w14:paraId="46B5ADDD" w14:textId="77777777" w:rsidR="00A960F7" w:rsidRDefault="00DF51EA">
      <w:pPr>
        <w:spacing w:after="120"/>
      </w:pPr>
      <w:r>
        <w:rPr>
          <w:rFonts w:ascii="Calibri" w:eastAsia="Calibri" w:hAnsi="Calibri" w:cs="Calibri"/>
          <w:sz w:val="21"/>
          <w:szCs w:val="21"/>
        </w:rPr>
        <w:t>1. Name of the Agency/Vendor/Company: _____________________________________________</w:t>
      </w:r>
    </w:p>
    <w:p w14:paraId="42DBDCD0" w14:textId="77777777" w:rsidR="00A960F7" w:rsidRDefault="00DF51EA">
      <w:pPr>
        <w:spacing w:after="120"/>
      </w:pPr>
      <w:r>
        <w:rPr>
          <w:rFonts w:ascii="Calibri" w:eastAsia="Calibri" w:hAnsi="Calibri" w:cs="Calibri"/>
          <w:sz w:val="21"/>
          <w:szCs w:val="21"/>
        </w:rPr>
        <w:t>2. Address of the Agency/Vendor/Company:</w:t>
      </w:r>
    </w:p>
    <w:p w14:paraId="07B2F620" w14:textId="77777777" w:rsidR="00A960F7" w:rsidRDefault="00DF51EA">
      <w:pPr>
        <w:spacing w:after="120"/>
      </w:pPr>
      <w:r>
        <w:rPr>
          <w:rFonts w:ascii="Calibri" w:eastAsia="Calibri" w:hAnsi="Calibri" w:cs="Calibri"/>
          <w:sz w:val="21"/>
          <w:szCs w:val="21"/>
        </w:rPr>
        <w:t>City: ___________________________     Pin Code: ___________________________</w:t>
      </w:r>
    </w:p>
    <w:p w14:paraId="7798E5F0" w14:textId="77777777" w:rsidR="00A960F7" w:rsidRDefault="00DF51EA">
      <w:pPr>
        <w:spacing w:after="120"/>
      </w:pPr>
      <w:r>
        <w:rPr>
          <w:rFonts w:ascii="Calibri" w:eastAsia="Calibri" w:hAnsi="Calibri" w:cs="Calibri"/>
          <w:sz w:val="21"/>
          <w:szCs w:val="21"/>
        </w:rPr>
        <w:t>E-Mail ID: ___________________________     Mobile No.: ___________________________</w:t>
      </w:r>
    </w:p>
    <w:p w14:paraId="3FBA30DB" w14:textId="77777777" w:rsidR="00A960F7" w:rsidRDefault="00DF51EA">
      <w:pPr>
        <w:spacing w:after="120"/>
      </w:pPr>
      <w:r>
        <w:rPr>
          <w:rFonts w:ascii="Calibri" w:eastAsia="Calibri" w:hAnsi="Calibri" w:cs="Calibri"/>
          <w:sz w:val="21"/>
          <w:szCs w:val="21"/>
        </w:rPr>
        <w:t>Permanent Account Number: ___________________________</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600"/>
        <w:gridCol w:w="2100"/>
        <w:gridCol w:w="2550"/>
      </w:tblGrid>
      <w:tr w:rsidR="00A960F7" w14:paraId="5F785202" w14:textId="77777777">
        <w:tblPrEx>
          <w:tblCellMar>
            <w:top w:w="0" w:type="dxa"/>
            <w:bottom w:w="0" w:type="dxa"/>
          </w:tblCellMar>
        </w:tblPrEx>
        <w:tc>
          <w:tcPr>
            <w:tcW w:w="2100" w:type="dxa"/>
            <w:shd w:val="clear" w:color="auto" w:fill="D9E2F3"/>
            <w:tcMar>
              <w:top w:w="80" w:type="dxa"/>
              <w:left w:w="100" w:type="dxa"/>
              <w:bottom w:w="80" w:type="dxa"/>
              <w:right w:w="100" w:type="dxa"/>
            </w:tcMar>
            <w:vAlign w:val="center"/>
          </w:tcPr>
          <w:p w14:paraId="64F12762" w14:textId="77777777" w:rsidR="00A960F7" w:rsidRDefault="00DF51EA">
            <w:r>
              <w:rPr>
                <w:rFonts w:ascii="Calibri" w:eastAsia="Calibri" w:hAnsi="Calibri" w:cs="Calibri"/>
                <w:b/>
                <w:bCs/>
              </w:rPr>
              <w:t>Bank Name</w:t>
            </w:r>
          </w:p>
        </w:tc>
        <w:tc>
          <w:tcPr>
            <w:tcW w:w="2600" w:type="dxa"/>
            <w:shd w:val="clear" w:color="auto" w:fill="D9E2F3"/>
            <w:tcMar>
              <w:top w:w="80" w:type="dxa"/>
              <w:left w:w="100" w:type="dxa"/>
              <w:bottom w:w="80" w:type="dxa"/>
              <w:right w:w="100" w:type="dxa"/>
            </w:tcMar>
            <w:vAlign w:val="center"/>
          </w:tcPr>
          <w:p w14:paraId="1280D50A" w14:textId="77777777" w:rsidR="00A960F7" w:rsidRDefault="00A960F7"/>
        </w:tc>
        <w:tc>
          <w:tcPr>
            <w:tcW w:w="2100" w:type="dxa"/>
            <w:shd w:val="clear" w:color="auto" w:fill="D9E2F3"/>
            <w:tcMar>
              <w:top w:w="80" w:type="dxa"/>
              <w:left w:w="100" w:type="dxa"/>
              <w:bottom w:w="80" w:type="dxa"/>
              <w:right w:w="100" w:type="dxa"/>
            </w:tcMar>
            <w:vAlign w:val="center"/>
          </w:tcPr>
          <w:p w14:paraId="73798C77" w14:textId="77777777" w:rsidR="00A960F7" w:rsidRDefault="00DF51EA">
            <w:r>
              <w:rPr>
                <w:rFonts w:ascii="Calibri" w:eastAsia="Calibri" w:hAnsi="Calibri" w:cs="Calibri"/>
                <w:b/>
                <w:bCs/>
              </w:rPr>
              <w:t>Branch Name</w:t>
            </w:r>
          </w:p>
        </w:tc>
        <w:tc>
          <w:tcPr>
            <w:tcW w:w="2550" w:type="dxa"/>
            <w:shd w:val="clear" w:color="auto" w:fill="D9E2F3"/>
            <w:tcMar>
              <w:top w:w="80" w:type="dxa"/>
              <w:left w:w="100" w:type="dxa"/>
              <w:bottom w:w="80" w:type="dxa"/>
              <w:right w:w="100" w:type="dxa"/>
            </w:tcMar>
            <w:vAlign w:val="center"/>
          </w:tcPr>
          <w:p w14:paraId="190E950A" w14:textId="77777777" w:rsidR="00A960F7" w:rsidRDefault="00A960F7"/>
        </w:tc>
      </w:tr>
      <w:tr w:rsidR="00A960F7" w14:paraId="795F119E" w14:textId="77777777">
        <w:tblPrEx>
          <w:tblCellMar>
            <w:top w:w="0" w:type="dxa"/>
            <w:bottom w:w="0" w:type="dxa"/>
          </w:tblCellMar>
        </w:tblPrEx>
        <w:tc>
          <w:tcPr>
            <w:tcW w:w="2100" w:type="dxa"/>
            <w:tcMar>
              <w:top w:w="80" w:type="dxa"/>
              <w:left w:w="100" w:type="dxa"/>
              <w:bottom w:w="80" w:type="dxa"/>
              <w:right w:w="100" w:type="dxa"/>
            </w:tcMar>
            <w:vAlign w:val="center"/>
          </w:tcPr>
          <w:p w14:paraId="25EF0B77" w14:textId="77777777" w:rsidR="00A960F7" w:rsidRDefault="00DF51EA">
            <w:r>
              <w:rPr>
                <w:rFonts w:ascii="Calibri" w:eastAsia="Calibri" w:hAnsi="Calibri" w:cs="Calibri"/>
              </w:rPr>
              <w:t>Branch Place</w:t>
            </w:r>
          </w:p>
        </w:tc>
        <w:tc>
          <w:tcPr>
            <w:tcW w:w="2600" w:type="dxa"/>
            <w:tcMar>
              <w:top w:w="80" w:type="dxa"/>
              <w:left w:w="100" w:type="dxa"/>
              <w:bottom w:w="80" w:type="dxa"/>
              <w:right w:w="100" w:type="dxa"/>
            </w:tcMar>
            <w:vAlign w:val="center"/>
          </w:tcPr>
          <w:p w14:paraId="5E97ADEB" w14:textId="77777777" w:rsidR="00A960F7" w:rsidRDefault="00A960F7"/>
        </w:tc>
        <w:tc>
          <w:tcPr>
            <w:tcW w:w="2100" w:type="dxa"/>
            <w:tcMar>
              <w:top w:w="80" w:type="dxa"/>
              <w:left w:w="100" w:type="dxa"/>
              <w:bottom w:w="80" w:type="dxa"/>
              <w:right w:w="100" w:type="dxa"/>
            </w:tcMar>
            <w:vAlign w:val="center"/>
          </w:tcPr>
          <w:p w14:paraId="7BF7FA77" w14:textId="77777777" w:rsidR="00A960F7" w:rsidRDefault="00DF51EA">
            <w:r>
              <w:rPr>
                <w:rFonts w:ascii="Calibri" w:eastAsia="Calibri" w:hAnsi="Calibri" w:cs="Calibri"/>
              </w:rPr>
              <w:t>Branch City</w:t>
            </w:r>
          </w:p>
        </w:tc>
        <w:tc>
          <w:tcPr>
            <w:tcW w:w="2550" w:type="dxa"/>
            <w:tcMar>
              <w:top w:w="80" w:type="dxa"/>
              <w:left w:w="100" w:type="dxa"/>
              <w:bottom w:w="80" w:type="dxa"/>
              <w:right w:w="100" w:type="dxa"/>
            </w:tcMar>
            <w:vAlign w:val="center"/>
          </w:tcPr>
          <w:p w14:paraId="7350AF39" w14:textId="77777777" w:rsidR="00A960F7" w:rsidRDefault="00A960F7"/>
        </w:tc>
      </w:tr>
      <w:tr w:rsidR="00A960F7" w14:paraId="3A2A0CA1" w14:textId="77777777">
        <w:tblPrEx>
          <w:tblCellMar>
            <w:top w:w="0" w:type="dxa"/>
            <w:bottom w:w="0" w:type="dxa"/>
          </w:tblCellMar>
        </w:tblPrEx>
        <w:tc>
          <w:tcPr>
            <w:tcW w:w="2100" w:type="dxa"/>
            <w:tcMar>
              <w:top w:w="80" w:type="dxa"/>
              <w:left w:w="100" w:type="dxa"/>
              <w:bottom w:w="80" w:type="dxa"/>
              <w:right w:w="100" w:type="dxa"/>
            </w:tcMar>
            <w:vAlign w:val="center"/>
          </w:tcPr>
          <w:p w14:paraId="4F33DA9A" w14:textId="77777777" w:rsidR="00A960F7" w:rsidRDefault="00DF51EA">
            <w:r>
              <w:rPr>
                <w:rFonts w:ascii="Calibri" w:eastAsia="Calibri" w:hAnsi="Calibri" w:cs="Calibri"/>
              </w:rPr>
              <w:t>PIN Code</w:t>
            </w:r>
          </w:p>
        </w:tc>
        <w:tc>
          <w:tcPr>
            <w:tcW w:w="2600" w:type="dxa"/>
            <w:tcMar>
              <w:top w:w="80" w:type="dxa"/>
              <w:left w:w="100" w:type="dxa"/>
              <w:bottom w:w="80" w:type="dxa"/>
              <w:right w:w="100" w:type="dxa"/>
            </w:tcMar>
            <w:vAlign w:val="center"/>
          </w:tcPr>
          <w:p w14:paraId="135617B2" w14:textId="77777777" w:rsidR="00A960F7" w:rsidRDefault="00A960F7"/>
        </w:tc>
        <w:tc>
          <w:tcPr>
            <w:tcW w:w="2100" w:type="dxa"/>
            <w:tcMar>
              <w:top w:w="80" w:type="dxa"/>
              <w:left w:w="100" w:type="dxa"/>
              <w:bottom w:w="80" w:type="dxa"/>
              <w:right w:w="100" w:type="dxa"/>
            </w:tcMar>
            <w:vAlign w:val="center"/>
          </w:tcPr>
          <w:p w14:paraId="68D7C1A8" w14:textId="77777777" w:rsidR="00A960F7" w:rsidRDefault="00DF51EA">
            <w:r>
              <w:rPr>
                <w:rFonts w:ascii="Calibri" w:eastAsia="Calibri" w:hAnsi="Calibri" w:cs="Calibri"/>
              </w:rPr>
              <w:t>Branch Code</w:t>
            </w:r>
          </w:p>
        </w:tc>
        <w:tc>
          <w:tcPr>
            <w:tcW w:w="2550" w:type="dxa"/>
            <w:tcMar>
              <w:top w:w="80" w:type="dxa"/>
              <w:left w:w="100" w:type="dxa"/>
              <w:bottom w:w="80" w:type="dxa"/>
              <w:right w:w="100" w:type="dxa"/>
            </w:tcMar>
            <w:vAlign w:val="center"/>
          </w:tcPr>
          <w:p w14:paraId="382D3A80" w14:textId="77777777" w:rsidR="00A960F7" w:rsidRDefault="00A960F7"/>
        </w:tc>
      </w:tr>
      <w:tr w:rsidR="00A960F7" w14:paraId="3B433B73" w14:textId="77777777">
        <w:tblPrEx>
          <w:tblCellMar>
            <w:top w:w="0" w:type="dxa"/>
            <w:bottom w:w="0" w:type="dxa"/>
          </w:tblCellMar>
        </w:tblPrEx>
        <w:tc>
          <w:tcPr>
            <w:tcW w:w="2100" w:type="dxa"/>
            <w:tcMar>
              <w:top w:w="80" w:type="dxa"/>
              <w:left w:w="100" w:type="dxa"/>
              <w:bottom w:w="80" w:type="dxa"/>
              <w:right w:w="100" w:type="dxa"/>
            </w:tcMar>
            <w:vAlign w:val="center"/>
          </w:tcPr>
          <w:p w14:paraId="7A3344F1" w14:textId="77777777" w:rsidR="00A960F7" w:rsidRDefault="00DF51EA">
            <w:r>
              <w:rPr>
                <w:rFonts w:ascii="Calibri" w:eastAsia="Calibri" w:hAnsi="Calibri" w:cs="Calibri"/>
              </w:rPr>
              <w:t>MICR No.</w:t>
            </w:r>
          </w:p>
        </w:tc>
        <w:tc>
          <w:tcPr>
            <w:tcW w:w="2600" w:type="dxa"/>
            <w:tcMar>
              <w:top w:w="80" w:type="dxa"/>
              <w:left w:w="100" w:type="dxa"/>
              <w:bottom w:w="80" w:type="dxa"/>
              <w:right w:w="100" w:type="dxa"/>
            </w:tcMar>
            <w:vAlign w:val="center"/>
          </w:tcPr>
          <w:p w14:paraId="1BE8C432" w14:textId="77777777" w:rsidR="00A960F7" w:rsidRDefault="00A960F7"/>
        </w:tc>
        <w:tc>
          <w:tcPr>
            <w:tcW w:w="2100" w:type="dxa"/>
            <w:tcMar>
              <w:top w:w="80" w:type="dxa"/>
              <w:left w:w="100" w:type="dxa"/>
              <w:bottom w:w="80" w:type="dxa"/>
              <w:right w:w="100" w:type="dxa"/>
            </w:tcMar>
            <w:vAlign w:val="center"/>
          </w:tcPr>
          <w:p w14:paraId="4BBB6258" w14:textId="77777777" w:rsidR="00A960F7" w:rsidRDefault="00DF51EA">
            <w:r>
              <w:rPr>
                <w:rFonts w:ascii="Calibri" w:eastAsia="Calibri" w:hAnsi="Calibri" w:cs="Calibri"/>
              </w:rPr>
              <w:t>IFS Code (11-digit)</w:t>
            </w:r>
          </w:p>
        </w:tc>
        <w:tc>
          <w:tcPr>
            <w:tcW w:w="2550" w:type="dxa"/>
            <w:tcMar>
              <w:top w:w="80" w:type="dxa"/>
              <w:left w:w="100" w:type="dxa"/>
              <w:bottom w:w="80" w:type="dxa"/>
              <w:right w:w="100" w:type="dxa"/>
            </w:tcMar>
            <w:vAlign w:val="center"/>
          </w:tcPr>
          <w:p w14:paraId="6EB89BF0" w14:textId="77777777" w:rsidR="00A960F7" w:rsidRDefault="00A960F7"/>
        </w:tc>
      </w:tr>
      <w:tr w:rsidR="00A960F7" w14:paraId="1A9C3E9D" w14:textId="77777777">
        <w:tblPrEx>
          <w:tblCellMar>
            <w:top w:w="0" w:type="dxa"/>
            <w:bottom w:w="0" w:type="dxa"/>
          </w:tblCellMar>
        </w:tblPrEx>
        <w:tc>
          <w:tcPr>
            <w:tcW w:w="2100" w:type="dxa"/>
            <w:tcMar>
              <w:top w:w="80" w:type="dxa"/>
              <w:left w:w="100" w:type="dxa"/>
              <w:bottom w:w="80" w:type="dxa"/>
              <w:right w:w="100" w:type="dxa"/>
            </w:tcMar>
            <w:vAlign w:val="center"/>
          </w:tcPr>
          <w:p w14:paraId="1D4C8EF5" w14:textId="77777777" w:rsidR="00A960F7" w:rsidRDefault="00DF51EA">
            <w:r>
              <w:rPr>
                <w:rFonts w:ascii="Calibri" w:eastAsia="Calibri" w:hAnsi="Calibri" w:cs="Calibri"/>
              </w:rPr>
              <w:t>Account Type</w:t>
            </w:r>
          </w:p>
        </w:tc>
        <w:tc>
          <w:tcPr>
            <w:tcW w:w="2600" w:type="dxa"/>
            <w:tcMar>
              <w:top w:w="80" w:type="dxa"/>
              <w:left w:w="100" w:type="dxa"/>
              <w:bottom w:w="80" w:type="dxa"/>
              <w:right w:w="100" w:type="dxa"/>
            </w:tcMar>
            <w:vAlign w:val="center"/>
          </w:tcPr>
          <w:p w14:paraId="1D15213A" w14:textId="77777777" w:rsidR="00A960F7" w:rsidRDefault="00DF51EA">
            <w:r>
              <w:rPr>
                <w:rFonts w:ascii="Calibri" w:eastAsia="Calibri" w:hAnsi="Calibri" w:cs="Calibri"/>
              </w:rPr>
              <w:t>Saving / Current / Cash Credit</w:t>
            </w:r>
          </w:p>
        </w:tc>
        <w:tc>
          <w:tcPr>
            <w:tcW w:w="2100" w:type="dxa"/>
            <w:tcMar>
              <w:top w:w="80" w:type="dxa"/>
              <w:left w:w="100" w:type="dxa"/>
              <w:bottom w:w="80" w:type="dxa"/>
              <w:right w:w="100" w:type="dxa"/>
            </w:tcMar>
            <w:vAlign w:val="center"/>
          </w:tcPr>
          <w:p w14:paraId="4EA867D7" w14:textId="77777777" w:rsidR="00A960F7" w:rsidRDefault="00DF51EA">
            <w:r>
              <w:rPr>
                <w:rFonts w:ascii="Calibri" w:eastAsia="Calibri" w:hAnsi="Calibri" w:cs="Calibri"/>
              </w:rPr>
              <w:t>Account Number</w:t>
            </w:r>
          </w:p>
        </w:tc>
        <w:tc>
          <w:tcPr>
            <w:tcW w:w="2550" w:type="dxa"/>
            <w:tcMar>
              <w:top w:w="80" w:type="dxa"/>
              <w:left w:w="100" w:type="dxa"/>
              <w:bottom w:w="80" w:type="dxa"/>
              <w:right w:w="100" w:type="dxa"/>
            </w:tcMar>
            <w:vAlign w:val="center"/>
          </w:tcPr>
          <w:p w14:paraId="2DA47EAB" w14:textId="77777777" w:rsidR="00A960F7" w:rsidRDefault="00A960F7"/>
        </w:tc>
      </w:tr>
    </w:tbl>
    <w:p w14:paraId="771AD45D" w14:textId="77777777" w:rsidR="00A960F7" w:rsidRDefault="00DF51EA">
      <w:pPr>
        <w:spacing w:after="120"/>
      </w:pPr>
      <w:r>
        <w:rPr>
          <w:rFonts w:ascii="Calibri" w:eastAsia="Calibri" w:hAnsi="Calibri" w:cs="Calibri"/>
          <w:sz w:val="21"/>
          <w:szCs w:val="21"/>
        </w:rPr>
        <w:t>DECLARATION: I hereby declare that the particulars given above are correct and complete. If any transaction is delayed or not effected for reasons of incomplete or incorrect information, I shall not hold PNBISL responsible. I also undertake to advise any change in the particulars of my account to facilitate updating of records for the purpose of credit of amount through NEFT/RTGS Transfer.</w:t>
      </w:r>
    </w:p>
    <w:p w14:paraId="5B51F0FD" w14:textId="77777777" w:rsidR="00A960F7" w:rsidRDefault="00DF51EA">
      <w:pPr>
        <w:spacing w:after="120"/>
      </w:pPr>
      <w:r>
        <w:rPr>
          <w:rFonts w:ascii="Calibri" w:eastAsia="Calibri" w:hAnsi="Calibri" w:cs="Calibri"/>
          <w:sz w:val="21"/>
          <w:szCs w:val="21"/>
        </w:rPr>
        <w:t>Place: ___________________________     Date: ___________________________</w:t>
      </w:r>
    </w:p>
    <w:p w14:paraId="719707D4" w14:textId="77777777" w:rsidR="00A960F7" w:rsidRDefault="00DF51EA">
      <w:pPr>
        <w:spacing w:after="120"/>
      </w:pPr>
      <w:r>
        <w:rPr>
          <w:rFonts w:ascii="Calibri" w:eastAsia="Calibri" w:hAnsi="Calibri" w:cs="Calibri"/>
          <w:sz w:val="21"/>
          <w:szCs w:val="21"/>
        </w:rPr>
        <w:t>Signature &amp; Seal of the Authorized Signatory of the Agency/Vendor:</w:t>
      </w:r>
    </w:p>
    <w:p w14:paraId="4A143BC3" w14:textId="77777777" w:rsidR="00A960F7" w:rsidRDefault="00A960F7">
      <w:pPr>
        <w:spacing w:after="120"/>
      </w:pPr>
    </w:p>
    <w:p w14:paraId="0545897A" w14:textId="77777777" w:rsidR="00A960F7" w:rsidRDefault="00DF51EA">
      <w:pPr>
        <w:spacing w:after="120"/>
      </w:pPr>
      <w:r>
        <w:rPr>
          <w:rFonts w:ascii="Calibri" w:eastAsia="Calibri" w:hAnsi="Calibri" w:cs="Calibri"/>
          <w:sz w:val="21"/>
          <w:szCs w:val="21"/>
        </w:rPr>
        <w:t>Certified that particulars furnished above are correct as per our records.</w:t>
      </w:r>
    </w:p>
    <w:p w14:paraId="57B7B46F" w14:textId="77777777" w:rsidR="00A960F7" w:rsidRDefault="00DF51EA">
      <w:pPr>
        <w:spacing w:after="120"/>
      </w:pPr>
      <w:r>
        <w:rPr>
          <w:rFonts w:ascii="Calibri" w:eastAsia="Calibri" w:hAnsi="Calibri" w:cs="Calibri"/>
          <w:sz w:val="21"/>
          <w:szCs w:val="21"/>
        </w:rPr>
        <w:t>Bankers Stamp:   Date: ___________     Signature of the Authorized Official from the Bank</w:t>
      </w:r>
    </w:p>
    <w:p w14:paraId="3D91D91F" w14:textId="77777777" w:rsidR="00A960F7" w:rsidRDefault="00DF51EA">
      <w:pPr>
        <w:spacing w:after="120"/>
      </w:pPr>
      <w:r>
        <w:rPr>
          <w:rFonts w:ascii="Calibri" w:eastAsia="Calibri" w:hAnsi="Calibri" w:cs="Calibri"/>
          <w:i/>
          <w:iCs/>
          <w:sz w:val="21"/>
          <w:szCs w:val="21"/>
        </w:rPr>
        <w:t>N.B.: Please fill in the information in CAPITAL LETTERS/computer typed; please tick wherever applicable.</w:t>
      </w:r>
    </w:p>
    <w:p w14:paraId="1F434917" w14:textId="77777777" w:rsidR="00A960F7" w:rsidRDefault="00DF51EA">
      <w:r>
        <w:br w:type="page"/>
      </w:r>
    </w:p>
    <w:p w14:paraId="7357AE20" w14:textId="77777777" w:rsidR="00A960F7" w:rsidRDefault="00DF51EA">
      <w:pPr>
        <w:spacing w:after="100"/>
        <w:jc w:val="center"/>
      </w:pPr>
      <w:r>
        <w:rPr>
          <w:rFonts w:ascii="Calibri" w:eastAsia="Calibri" w:hAnsi="Calibri" w:cs="Calibri"/>
          <w:b/>
          <w:bCs/>
          <w:sz w:val="24"/>
          <w:szCs w:val="24"/>
        </w:rPr>
        <w:t>ANNEXURE V</w:t>
      </w:r>
    </w:p>
    <w:p w14:paraId="05BFF95D" w14:textId="77777777" w:rsidR="00A960F7" w:rsidRDefault="00DF51EA">
      <w:pPr>
        <w:spacing w:after="300"/>
        <w:jc w:val="center"/>
      </w:pPr>
      <w:r>
        <w:rPr>
          <w:rFonts w:ascii="Calibri" w:eastAsia="Calibri" w:hAnsi="Calibri" w:cs="Calibri"/>
          <w:b/>
          <w:bCs/>
          <w:sz w:val="22"/>
          <w:szCs w:val="22"/>
        </w:rPr>
        <w:t>TEAM COMPOSITION AND TASK ASSIGNMENTS STAFFING FORM</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60"/>
        <w:gridCol w:w="1972"/>
        <w:gridCol w:w="1459"/>
        <w:gridCol w:w="3360"/>
        <w:gridCol w:w="1899"/>
      </w:tblGrid>
      <w:tr w:rsidR="00A960F7" w14:paraId="4B1D9433" w14:textId="77777777">
        <w:tblPrEx>
          <w:tblCellMar>
            <w:top w:w="0" w:type="dxa"/>
            <w:bottom w:w="0" w:type="dxa"/>
          </w:tblCellMar>
        </w:tblPrEx>
        <w:tc>
          <w:tcPr>
            <w:tcW w:w="700" w:type="dxa"/>
            <w:shd w:val="clear" w:color="auto" w:fill="D9E2F3"/>
            <w:tcMar>
              <w:top w:w="80" w:type="dxa"/>
              <w:left w:w="100" w:type="dxa"/>
              <w:bottom w:w="80" w:type="dxa"/>
              <w:right w:w="100" w:type="dxa"/>
            </w:tcMar>
            <w:vAlign w:val="center"/>
          </w:tcPr>
          <w:p w14:paraId="30CE2274" w14:textId="77777777" w:rsidR="00A960F7" w:rsidRDefault="00DF51EA">
            <w:r>
              <w:rPr>
                <w:rFonts w:ascii="Calibri" w:eastAsia="Calibri" w:hAnsi="Calibri" w:cs="Calibri"/>
                <w:b/>
                <w:bCs/>
              </w:rPr>
              <w:t>Sr. No.</w:t>
            </w:r>
          </w:p>
        </w:tc>
        <w:tc>
          <w:tcPr>
            <w:tcW w:w="2200" w:type="dxa"/>
            <w:shd w:val="clear" w:color="auto" w:fill="D9E2F3"/>
            <w:tcMar>
              <w:top w:w="80" w:type="dxa"/>
              <w:left w:w="100" w:type="dxa"/>
              <w:bottom w:w="80" w:type="dxa"/>
              <w:right w:w="100" w:type="dxa"/>
            </w:tcMar>
            <w:vAlign w:val="center"/>
          </w:tcPr>
          <w:p w14:paraId="6F0C826C" w14:textId="77777777" w:rsidR="00A960F7" w:rsidRDefault="00DF51EA">
            <w:r>
              <w:rPr>
                <w:rFonts w:ascii="Calibri" w:eastAsia="Calibri" w:hAnsi="Calibri" w:cs="Calibri"/>
                <w:b/>
                <w:bCs/>
              </w:rPr>
              <w:t>Name of Key Personnel</w:t>
            </w:r>
          </w:p>
        </w:tc>
        <w:tc>
          <w:tcPr>
            <w:tcW w:w="1600" w:type="dxa"/>
            <w:shd w:val="clear" w:color="auto" w:fill="D9E2F3"/>
            <w:tcMar>
              <w:top w:w="80" w:type="dxa"/>
              <w:left w:w="100" w:type="dxa"/>
              <w:bottom w:w="80" w:type="dxa"/>
              <w:right w:w="100" w:type="dxa"/>
            </w:tcMar>
            <w:vAlign w:val="center"/>
          </w:tcPr>
          <w:p w14:paraId="4DF4519C" w14:textId="77777777" w:rsidR="00A960F7" w:rsidRDefault="00DF51EA">
            <w:r>
              <w:rPr>
                <w:rFonts w:ascii="Calibri" w:eastAsia="Calibri" w:hAnsi="Calibri" w:cs="Calibri"/>
                <w:b/>
                <w:bCs/>
              </w:rPr>
              <w:t>Position</w:t>
            </w:r>
          </w:p>
        </w:tc>
        <w:tc>
          <w:tcPr>
            <w:tcW w:w="2650" w:type="dxa"/>
            <w:shd w:val="clear" w:color="auto" w:fill="D9E2F3"/>
            <w:tcMar>
              <w:top w:w="80" w:type="dxa"/>
              <w:left w:w="100" w:type="dxa"/>
              <w:bottom w:w="80" w:type="dxa"/>
              <w:right w:w="100" w:type="dxa"/>
            </w:tcMar>
            <w:vAlign w:val="center"/>
          </w:tcPr>
          <w:p w14:paraId="30EBA890" w14:textId="77777777" w:rsidR="00A960F7" w:rsidRDefault="00DF51EA">
            <w:r>
              <w:rPr>
                <w:rFonts w:ascii="Calibri" w:eastAsia="Calibri" w:hAnsi="Calibri" w:cs="Calibri"/>
                <w:b/>
                <w:bCs/>
              </w:rPr>
              <w:t>Relevant Certification (CISSP/CISM/CISA/DISA/OSCP/CREST)</w:t>
            </w:r>
          </w:p>
        </w:tc>
        <w:tc>
          <w:tcPr>
            <w:tcW w:w="2200" w:type="dxa"/>
            <w:shd w:val="clear" w:color="auto" w:fill="D9E2F3"/>
            <w:tcMar>
              <w:top w:w="80" w:type="dxa"/>
              <w:left w:w="100" w:type="dxa"/>
              <w:bottom w:w="80" w:type="dxa"/>
              <w:right w:w="100" w:type="dxa"/>
            </w:tcMar>
            <w:vAlign w:val="center"/>
          </w:tcPr>
          <w:p w14:paraId="5BAE5C73" w14:textId="77777777" w:rsidR="00A960F7" w:rsidRDefault="00DF51EA">
            <w:r>
              <w:rPr>
                <w:rFonts w:ascii="Calibri" w:eastAsia="Calibri" w:hAnsi="Calibri" w:cs="Calibri"/>
                <w:b/>
                <w:bCs/>
              </w:rPr>
              <w:t>Tasks</w:t>
            </w:r>
          </w:p>
        </w:tc>
      </w:tr>
      <w:tr w:rsidR="00A960F7" w14:paraId="763536FA" w14:textId="77777777">
        <w:tblPrEx>
          <w:tblCellMar>
            <w:top w:w="0" w:type="dxa"/>
            <w:bottom w:w="0" w:type="dxa"/>
          </w:tblCellMar>
        </w:tblPrEx>
        <w:tc>
          <w:tcPr>
            <w:tcW w:w="700" w:type="dxa"/>
            <w:tcMar>
              <w:top w:w="80" w:type="dxa"/>
              <w:left w:w="100" w:type="dxa"/>
              <w:bottom w:w="80" w:type="dxa"/>
              <w:right w:w="100" w:type="dxa"/>
            </w:tcMar>
            <w:vAlign w:val="center"/>
          </w:tcPr>
          <w:p w14:paraId="48CB3BFF" w14:textId="77777777" w:rsidR="00A960F7" w:rsidRDefault="00DF51EA">
            <w:r>
              <w:rPr>
                <w:rFonts w:ascii="Calibri" w:eastAsia="Calibri" w:hAnsi="Calibri" w:cs="Calibri"/>
              </w:rPr>
              <w:t>1</w:t>
            </w:r>
          </w:p>
        </w:tc>
        <w:tc>
          <w:tcPr>
            <w:tcW w:w="2200" w:type="dxa"/>
            <w:tcMar>
              <w:top w:w="80" w:type="dxa"/>
              <w:left w:w="100" w:type="dxa"/>
              <w:bottom w:w="80" w:type="dxa"/>
              <w:right w:w="100" w:type="dxa"/>
            </w:tcMar>
            <w:vAlign w:val="center"/>
          </w:tcPr>
          <w:p w14:paraId="37C98CD0" w14:textId="77777777" w:rsidR="00A960F7" w:rsidRDefault="00A960F7"/>
        </w:tc>
        <w:tc>
          <w:tcPr>
            <w:tcW w:w="1600" w:type="dxa"/>
            <w:tcMar>
              <w:top w:w="80" w:type="dxa"/>
              <w:left w:w="100" w:type="dxa"/>
              <w:bottom w:w="80" w:type="dxa"/>
              <w:right w:w="100" w:type="dxa"/>
            </w:tcMar>
            <w:vAlign w:val="center"/>
          </w:tcPr>
          <w:p w14:paraId="4A2BE5F9" w14:textId="77777777" w:rsidR="00A960F7" w:rsidRDefault="00A960F7"/>
        </w:tc>
        <w:tc>
          <w:tcPr>
            <w:tcW w:w="2650" w:type="dxa"/>
            <w:tcMar>
              <w:top w:w="80" w:type="dxa"/>
              <w:left w:w="100" w:type="dxa"/>
              <w:bottom w:w="80" w:type="dxa"/>
              <w:right w:w="100" w:type="dxa"/>
            </w:tcMar>
            <w:vAlign w:val="center"/>
          </w:tcPr>
          <w:p w14:paraId="11225634" w14:textId="77777777" w:rsidR="00A960F7" w:rsidRDefault="00A960F7"/>
        </w:tc>
        <w:tc>
          <w:tcPr>
            <w:tcW w:w="2200" w:type="dxa"/>
            <w:tcMar>
              <w:top w:w="80" w:type="dxa"/>
              <w:left w:w="100" w:type="dxa"/>
              <w:bottom w:w="80" w:type="dxa"/>
              <w:right w:w="100" w:type="dxa"/>
            </w:tcMar>
            <w:vAlign w:val="center"/>
          </w:tcPr>
          <w:p w14:paraId="6D51CD13" w14:textId="77777777" w:rsidR="00A960F7" w:rsidRDefault="00A960F7"/>
        </w:tc>
      </w:tr>
      <w:tr w:rsidR="00A960F7" w14:paraId="7CC0C671" w14:textId="77777777">
        <w:tblPrEx>
          <w:tblCellMar>
            <w:top w:w="0" w:type="dxa"/>
            <w:bottom w:w="0" w:type="dxa"/>
          </w:tblCellMar>
        </w:tblPrEx>
        <w:tc>
          <w:tcPr>
            <w:tcW w:w="700" w:type="dxa"/>
            <w:tcMar>
              <w:top w:w="80" w:type="dxa"/>
              <w:left w:w="100" w:type="dxa"/>
              <w:bottom w:w="80" w:type="dxa"/>
              <w:right w:w="100" w:type="dxa"/>
            </w:tcMar>
            <w:vAlign w:val="center"/>
          </w:tcPr>
          <w:p w14:paraId="728B165E" w14:textId="77777777" w:rsidR="00A960F7" w:rsidRDefault="00DF51EA">
            <w:r>
              <w:rPr>
                <w:rFonts w:ascii="Calibri" w:eastAsia="Calibri" w:hAnsi="Calibri" w:cs="Calibri"/>
              </w:rPr>
              <w:t>2</w:t>
            </w:r>
          </w:p>
        </w:tc>
        <w:tc>
          <w:tcPr>
            <w:tcW w:w="2200" w:type="dxa"/>
            <w:tcMar>
              <w:top w:w="80" w:type="dxa"/>
              <w:left w:w="100" w:type="dxa"/>
              <w:bottom w:w="80" w:type="dxa"/>
              <w:right w:w="100" w:type="dxa"/>
            </w:tcMar>
            <w:vAlign w:val="center"/>
          </w:tcPr>
          <w:p w14:paraId="5CE61699" w14:textId="77777777" w:rsidR="00A960F7" w:rsidRDefault="00A960F7"/>
        </w:tc>
        <w:tc>
          <w:tcPr>
            <w:tcW w:w="1600" w:type="dxa"/>
            <w:tcMar>
              <w:top w:w="80" w:type="dxa"/>
              <w:left w:w="100" w:type="dxa"/>
              <w:bottom w:w="80" w:type="dxa"/>
              <w:right w:w="100" w:type="dxa"/>
            </w:tcMar>
            <w:vAlign w:val="center"/>
          </w:tcPr>
          <w:p w14:paraId="01FDCE91" w14:textId="77777777" w:rsidR="00A960F7" w:rsidRDefault="00A960F7"/>
        </w:tc>
        <w:tc>
          <w:tcPr>
            <w:tcW w:w="2650" w:type="dxa"/>
            <w:tcMar>
              <w:top w:w="80" w:type="dxa"/>
              <w:left w:w="100" w:type="dxa"/>
              <w:bottom w:w="80" w:type="dxa"/>
              <w:right w:w="100" w:type="dxa"/>
            </w:tcMar>
            <w:vAlign w:val="center"/>
          </w:tcPr>
          <w:p w14:paraId="00EA4222" w14:textId="77777777" w:rsidR="00A960F7" w:rsidRDefault="00A960F7"/>
        </w:tc>
        <w:tc>
          <w:tcPr>
            <w:tcW w:w="2200" w:type="dxa"/>
            <w:tcMar>
              <w:top w:w="80" w:type="dxa"/>
              <w:left w:w="100" w:type="dxa"/>
              <w:bottom w:w="80" w:type="dxa"/>
              <w:right w:w="100" w:type="dxa"/>
            </w:tcMar>
            <w:vAlign w:val="center"/>
          </w:tcPr>
          <w:p w14:paraId="35F7C156" w14:textId="77777777" w:rsidR="00A960F7" w:rsidRDefault="00A960F7"/>
        </w:tc>
      </w:tr>
      <w:tr w:rsidR="00A960F7" w14:paraId="39C41DF5" w14:textId="77777777">
        <w:tblPrEx>
          <w:tblCellMar>
            <w:top w:w="0" w:type="dxa"/>
            <w:bottom w:w="0" w:type="dxa"/>
          </w:tblCellMar>
        </w:tblPrEx>
        <w:tc>
          <w:tcPr>
            <w:tcW w:w="700" w:type="dxa"/>
            <w:tcMar>
              <w:top w:w="80" w:type="dxa"/>
              <w:left w:w="100" w:type="dxa"/>
              <w:bottom w:w="80" w:type="dxa"/>
              <w:right w:w="100" w:type="dxa"/>
            </w:tcMar>
            <w:vAlign w:val="center"/>
          </w:tcPr>
          <w:p w14:paraId="0A89D1B8" w14:textId="77777777" w:rsidR="00A960F7" w:rsidRDefault="00DF51EA">
            <w:r>
              <w:rPr>
                <w:rFonts w:ascii="Calibri" w:eastAsia="Calibri" w:hAnsi="Calibri" w:cs="Calibri"/>
              </w:rPr>
              <w:t>3</w:t>
            </w:r>
          </w:p>
        </w:tc>
        <w:tc>
          <w:tcPr>
            <w:tcW w:w="2200" w:type="dxa"/>
            <w:tcMar>
              <w:top w:w="80" w:type="dxa"/>
              <w:left w:w="100" w:type="dxa"/>
              <w:bottom w:w="80" w:type="dxa"/>
              <w:right w:w="100" w:type="dxa"/>
            </w:tcMar>
            <w:vAlign w:val="center"/>
          </w:tcPr>
          <w:p w14:paraId="643F2C46" w14:textId="77777777" w:rsidR="00A960F7" w:rsidRDefault="00A960F7"/>
        </w:tc>
        <w:tc>
          <w:tcPr>
            <w:tcW w:w="1600" w:type="dxa"/>
            <w:tcMar>
              <w:top w:w="80" w:type="dxa"/>
              <w:left w:w="100" w:type="dxa"/>
              <w:bottom w:w="80" w:type="dxa"/>
              <w:right w:w="100" w:type="dxa"/>
            </w:tcMar>
            <w:vAlign w:val="center"/>
          </w:tcPr>
          <w:p w14:paraId="66926E9E" w14:textId="77777777" w:rsidR="00A960F7" w:rsidRDefault="00A960F7"/>
        </w:tc>
        <w:tc>
          <w:tcPr>
            <w:tcW w:w="2650" w:type="dxa"/>
            <w:tcMar>
              <w:top w:w="80" w:type="dxa"/>
              <w:left w:w="100" w:type="dxa"/>
              <w:bottom w:w="80" w:type="dxa"/>
              <w:right w:w="100" w:type="dxa"/>
            </w:tcMar>
            <w:vAlign w:val="center"/>
          </w:tcPr>
          <w:p w14:paraId="1AAA8089" w14:textId="77777777" w:rsidR="00A960F7" w:rsidRDefault="00A960F7"/>
        </w:tc>
        <w:tc>
          <w:tcPr>
            <w:tcW w:w="2200" w:type="dxa"/>
            <w:tcMar>
              <w:top w:w="80" w:type="dxa"/>
              <w:left w:w="100" w:type="dxa"/>
              <w:bottom w:w="80" w:type="dxa"/>
              <w:right w:w="100" w:type="dxa"/>
            </w:tcMar>
            <w:vAlign w:val="center"/>
          </w:tcPr>
          <w:p w14:paraId="1A11D925" w14:textId="77777777" w:rsidR="00A960F7" w:rsidRDefault="00A960F7"/>
        </w:tc>
      </w:tr>
      <w:tr w:rsidR="00A960F7" w14:paraId="2A1B7EE5" w14:textId="77777777">
        <w:tblPrEx>
          <w:tblCellMar>
            <w:top w:w="0" w:type="dxa"/>
            <w:bottom w:w="0" w:type="dxa"/>
          </w:tblCellMar>
        </w:tblPrEx>
        <w:tc>
          <w:tcPr>
            <w:tcW w:w="700" w:type="dxa"/>
            <w:tcMar>
              <w:top w:w="80" w:type="dxa"/>
              <w:left w:w="100" w:type="dxa"/>
              <w:bottom w:w="80" w:type="dxa"/>
              <w:right w:w="100" w:type="dxa"/>
            </w:tcMar>
            <w:vAlign w:val="center"/>
          </w:tcPr>
          <w:p w14:paraId="33BE1EB7" w14:textId="77777777" w:rsidR="00A960F7" w:rsidRDefault="00DF51EA">
            <w:r>
              <w:rPr>
                <w:rFonts w:ascii="Calibri" w:eastAsia="Calibri" w:hAnsi="Calibri" w:cs="Calibri"/>
              </w:rPr>
              <w:t>4</w:t>
            </w:r>
          </w:p>
        </w:tc>
        <w:tc>
          <w:tcPr>
            <w:tcW w:w="2200" w:type="dxa"/>
            <w:tcMar>
              <w:top w:w="80" w:type="dxa"/>
              <w:left w:w="100" w:type="dxa"/>
              <w:bottom w:w="80" w:type="dxa"/>
              <w:right w:w="100" w:type="dxa"/>
            </w:tcMar>
            <w:vAlign w:val="center"/>
          </w:tcPr>
          <w:p w14:paraId="1FAD1CBD" w14:textId="77777777" w:rsidR="00A960F7" w:rsidRDefault="00A960F7"/>
        </w:tc>
        <w:tc>
          <w:tcPr>
            <w:tcW w:w="1600" w:type="dxa"/>
            <w:tcMar>
              <w:top w:w="80" w:type="dxa"/>
              <w:left w:w="100" w:type="dxa"/>
              <w:bottom w:w="80" w:type="dxa"/>
              <w:right w:w="100" w:type="dxa"/>
            </w:tcMar>
            <w:vAlign w:val="center"/>
          </w:tcPr>
          <w:p w14:paraId="4F34325C" w14:textId="77777777" w:rsidR="00A960F7" w:rsidRDefault="00A960F7"/>
        </w:tc>
        <w:tc>
          <w:tcPr>
            <w:tcW w:w="2650" w:type="dxa"/>
            <w:tcMar>
              <w:top w:w="80" w:type="dxa"/>
              <w:left w:w="100" w:type="dxa"/>
              <w:bottom w:w="80" w:type="dxa"/>
              <w:right w:w="100" w:type="dxa"/>
            </w:tcMar>
            <w:vAlign w:val="center"/>
          </w:tcPr>
          <w:p w14:paraId="207CDA00" w14:textId="77777777" w:rsidR="00A960F7" w:rsidRDefault="00A960F7"/>
        </w:tc>
        <w:tc>
          <w:tcPr>
            <w:tcW w:w="2200" w:type="dxa"/>
            <w:tcMar>
              <w:top w:w="80" w:type="dxa"/>
              <w:left w:w="100" w:type="dxa"/>
              <w:bottom w:w="80" w:type="dxa"/>
              <w:right w:w="100" w:type="dxa"/>
            </w:tcMar>
            <w:vAlign w:val="center"/>
          </w:tcPr>
          <w:p w14:paraId="70C3FF06" w14:textId="77777777" w:rsidR="00A960F7" w:rsidRDefault="00A960F7"/>
        </w:tc>
      </w:tr>
      <w:tr w:rsidR="00A960F7" w14:paraId="1FB2E082" w14:textId="77777777">
        <w:tblPrEx>
          <w:tblCellMar>
            <w:top w:w="0" w:type="dxa"/>
            <w:bottom w:w="0" w:type="dxa"/>
          </w:tblCellMar>
        </w:tblPrEx>
        <w:tc>
          <w:tcPr>
            <w:tcW w:w="700" w:type="dxa"/>
            <w:tcMar>
              <w:top w:w="80" w:type="dxa"/>
              <w:left w:w="100" w:type="dxa"/>
              <w:bottom w:w="80" w:type="dxa"/>
              <w:right w:w="100" w:type="dxa"/>
            </w:tcMar>
            <w:vAlign w:val="center"/>
          </w:tcPr>
          <w:p w14:paraId="7BDFD873" w14:textId="77777777" w:rsidR="00A960F7" w:rsidRDefault="00DF51EA">
            <w:r>
              <w:rPr>
                <w:rFonts w:ascii="Calibri" w:eastAsia="Calibri" w:hAnsi="Calibri" w:cs="Calibri"/>
              </w:rPr>
              <w:t>5</w:t>
            </w:r>
          </w:p>
        </w:tc>
        <w:tc>
          <w:tcPr>
            <w:tcW w:w="2200" w:type="dxa"/>
            <w:tcMar>
              <w:top w:w="80" w:type="dxa"/>
              <w:left w:w="100" w:type="dxa"/>
              <w:bottom w:w="80" w:type="dxa"/>
              <w:right w:w="100" w:type="dxa"/>
            </w:tcMar>
            <w:vAlign w:val="center"/>
          </w:tcPr>
          <w:p w14:paraId="557FBBFF" w14:textId="77777777" w:rsidR="00A960F7" w:rsidRDefault="00A960F7"/>
        </w:tc>
        <w:tc>
          <w:tcPr>
            <w:tcW w:w="1600" w:type="dxa"/>
            <w:tcMar>
              <w:top w:w="80" w:type="dxa"/>
              <w:left w:w="100" w:type="dxa"/>
              <w:bottom w:w="80" w:type="dxa"/>
              <w:right w:w="100" w:type="dxa"/>
            </w:tcMar>
            <w:vAlign w:val="center"/>
          </w:tcPr>
          <w:p w14:paraId="205C082B" w14:textId="77777777" w:rsidR="00A960F7" w:rsidRDefault="00A960F7"/>
        </w:tc>
        <w:tc>
          <w:tcPr>
            <w:tcW w:w="2650" w:type="dxa"/>
            <w:tcMar>
              <w:top w:w="80" w:type="dxa"/>
              <w:left w:w="100" w:type="dxa"/>
              <w:bottom w:w="80" w:type="dxa"/>
              <w:right w:w="100" w:type="dxa"/>
            </w:tcMar>
            <w:vAlign w:val="center"/>
          </w:tcPr>
          <w:p w14:paraId="05B22DFF" w14:textId="77777777" w:rsidR="00A960F7" w:rsidRDefault="00A960F7"/>
        </w:tc>
        <w:tc>
          <w:tcPr>
            <w:tcW w:w="2200" w:type="dxa"/>
            <w:tcMar>
              <w:top w:w="80" w:type="dxa"/>
              <w:left w:w="100" w:type="dxa"/>
              <w:bottom w:w="80" w:type="dxa"/>
              <w:right w:w="100" w:type="dxa"/>
            </w:tcMar>
            <w:vAlign w:val="center"/>
          </w:tcPr>
          <w:p w14:paraId="1F9B30FB" w14:textId="77777777" w:rsidR="00A960F7" w:rsidRDefault="00A960F7"/>
        </w:tc>
      </w:tr>
    </w:tbl>
    <w:p w14:paraId="2C5B8E1B" w14:textId="77777777" w:rsidR="00A960F7" w:rsidRDefault="00DF51EA">
      <w:r>
        <w:br w:type="page"/>
      </w:r>
    </w:p>
    <w:p w14:paraId="4F676219" w14:textId="77777777" w:rsidR="00A960F7" w:rsidRDefault="00DF51EA">
      <w:pPr>
        <w:spacing w:after="100"/>
        <w:jc w:val="center"/>
      </w:pPr>
      <w:r>
        <w:rPr>
          <w:rFonts w:ascii="Calibri" w:eastAsia="Calibri" w:hAnsi="Calibri" w:cs="Calibri"/>
          <w:b/>
          <w:bCs/>
          <w:sz w:val="24"/>
          <w:szCs w:val="24"/>
        </w:rPr>
        <w:t>ANNEXURE VI</w:t>
      </w:r>
    </w:p>
    <w:p w14:paraId="4C2B2D14" w14:textId="77777777" w:rsidR="00A960F7" w:rsidRDefault="00DF51EA">
      <w:pPr>
        <w:spacing w:after="200"/>
        <w:jc w:val="center"/>
      </w:pPr>
      <w:r>
        <w:rPr>
          <w:rFonts w:ascii="Calibri" w:eastAsia="Calibri" w:hAnsi="Calibri" w:cs="Calibri"/>
          <w:b/>
          <w:bCs/>
          <w:sz w:val="22"/>
          <w:szCs w:val="22"/>
        </w:rPr>
        <w:t>SELF-DECLARATION ABOUT NON-BLACKLISTING</w:t>
      </w:r>
    </w:p>
    <w:p w14:paraId="2F6D237F" w14:textId="77777777" w:rsidR="00A960F7" w:rsidRDefault="00DF51EA">
      <w:pPr>
        <w:spacing w:after="120"/>
        <w:jc w:val="center"/>
      </w:pPr>
      <w:r>
        <w:rPr>
          <w:rFonts w:ascii="Calibri" w:eastAsia="Calibri" w:hAnsi="Calibri" w:cs="Calibri"/>
          <w:i/>
          <w:iCs/>
          <w:sz w:val="21"/>
          <w:szCs w:val="21"/>
        </w:rPr>
        <w:t>(To be submitted on the letterhead of the Agency/Vendor)</w:t>
      </w:r>
    </w:p>
    <w:p w14:paraId="08F780B4" w14:textId="77777777" w:rsidR="00A960F7" w:rsidRDefault="00DF51EA">
      <w:pPr>
        <w:spacing w:after="120"/>
      </w:pPr>
      <w:proofErr w:type="gramStart"/>
      <w:r>
        <w:rPr>
          <w:rFonts w:ascii="Calibri" w:eastAsia="Calibri" w:hAnsi="Calibri" w:cs="Calibri"/>
          <w:sz w:val="21"/>
          <w:szCs w:val="21"/>
        </w:rPr>
        <w:t xml:space="preserve">To,   </w:t>
      </w:r>
      <w:proofErr w:type="gramEnd"/>
      <w:r>
        <w:rPr>
          <w:rFonts w:ascii="Calibri" w:eastAsia="Calibri" w:hAnsi="Calibri" w:cs="Calibri"/>
          <w:sz w:val="21"/>
          <w:szCs w:val="21"/>
        </w:rPr>
        <w:t xml:space="preserve">                                                                                                                    Date: ___________</w:t>
      </w:r>
    </w:p>
    <w:p w14:paraId="1A112A65" w14:textId="77777777" w:rsidR="00A960F7" w:rsidRDefault="00DF51EA">
      <w:pPr>
        <w:spacing w:after="120"/>
      </w:pPr>
      <w:r>
        <w:rPr>
          <w:rFonts w:ascii="Calibri" w:eastAsia="Calibri" w:hAnsi="Calibri" w:cs="Calibri"/>
          <w:sz w:val="21"/>
          <w:szCs w:val="21"/>
        </w:rPr>
        <w:t>Chief Operating Officer cum CFO cum Designated Officer, PNB Investment Services Limited</w:t>
      </w:r>
    </w:p>
    <w:p w14:paraId="1F943697" w14:textId="77777777" w:rsidR="00A960F7" w:rsidRDefault="00DF51EA">
      <w:pPr>
        <w:spacing w:after="120"/>
      </w:pPr>
      <w:r>
        <w:rPr>
          <w:rFonts w:ascii="Calibri" w:eastAsia="Calibri" w:hAnsi="Calibri" w:cs="Calibri"/>
          <w:sz w:val="21"/>
          <w:szCs w:val="21"/>
        </w:rPr>
        <w:t>Subject: Self-Declaration about Non-Blacklisting for Appointment of CERT-In Empanelled Auditor for Conducting Information System Audit, VAPT and SEBI-CSCRF Compliance Audit vide RFP Ref No: PNBISL/RFP/IT/2026-27/01</w:t>
      </w:r>
    </w:p>
    <w:p w14:paraId="13FF06CA" w14:textId="77777777" w:rsidR="00A960F7" w:rsidRDefault="00DF51EA">
      <w:pPr>
        <w:spacing w:after="120"/>
      </w:pPr>
      <w:r>
        <w:rPr>
          <w:rFonts w:ascii="Calibri" w:eastAsia="Calibri" w:hAnsi="Calibri" w:cs="Calibri"/>
          <w:sz w:val="21"/>
          <w:szCs w:val="21"/>
        </w:rPr>
        <w:t>Sir,</w:t>
      </w:r>
    </w:p>
    <w:p w14:paraId="39B4353F" w14:textId="77777777" w:rsidR="00A960F7" w:rsidRDefault="00DF51EA">
      <w:pPr>
        <w:spacing w:after="120"/>
      </w:pPr>
      <w:r>
        <w:rPr>
          <w:rFonts w:ascii="Calibri" w:eastAsia="Calibri" w:hAnsi="Calibri" w:cs="Calibri"/>
          <w:sz w:val="21"/>
          <w:szCs w:val="21"/>
        </w:rPr>
        <w:t>In response to the RFP under reference, I/We hereby declare that presently our agency/vendor/company has an unblemished record and is not declared ineligible for corrupt &amp; fraudulent practices, either indefinitely or for a particular period of time, by any Central/State Government Department, Public Sector Undertaking, Autonomous Body, Academic Institution or Commercial Organisation.</w:t>
      </w:r>
    </w:p>
    <w:p w14:paraId="516B7EC3" w14:textId="77777777" w:rsidR="00A960F7" w:rsidRDefault="00DF51EA">
      <w:pPr>
        <w:spacing w:after="120"/>
      </w:pPr>
      <w:r>
        <w:rPr>
          <w:rFonts w:ascii="Calibri" w:eastAsia="Calibri" w:hAnsi="Calibri" w:cs="Calibri"/>
          <w:sz w:val="21"/>
          <w:szCs w:val="21"/>
        </w:rPr>
        <w:t>We further declare that our agency/vendor/company is not blacklisted/debarred and not declared ineligible for any reason other than corrupt &amp; fraudulent practices by any Central/State Government Department, Public Sector Undertaking, Autonomous Body, Academic Institution or Commercial Organisation in the last five years from the last date of submission of Proposal.</w:t>
      </w:r>
    </w:p>
    <w:p w14:paraId="23EAE69E" w14:textId="77777777" w:rsidR="00A960F7" w:rsidRDefault="00DF51EA">
      <w:pPr>
        <w:spacing w:after="120"/>
      </w:pPr>
      <w:r>
        <w:rPr>
          <w:rFonts w:ascii="Calibri" w:eastAsia="Calibri" w:hAnsi="Calibri" w:cs="Calibri"/>
          <w:sz w:val="21"/>
          <w:szCs w:val="21"/>
        </w:rPr>
        <w:t>If this declaration is found to be incorrect, then without prejudice to any other action that may be taken, the proposal, if accepted to any extent, may be cancelled.</w:t>
      </w:r>
    </w:p>
    <w:p w14:paraId="059E04D5" w14:textId="77777777" w:rsidR="00A960F7" w:rsidRDefault="00DF51EA">
      <w:pPr>
        <w:spacing w:after="120"/>
      </w:pPr>
      <w:r>
        <w:rPr>
          <w:rFonts w:ascii="Calibri" w:eastAsia="Calibri" w:hAnsi="Calibri" w:cs="Calibri"/>
          <w:sz w:val="21"/>
          <w:szCs w:val="21"/>
        </w:rPr>
        <w:t>Yours faithfully,</w:t>
      </w:r>
    </w:p>
    <w:p w14:paraId="1A2C1328" w14:textId="77777777" w:rsidR="00A960F7" w:rsidRDefault="00A960F7">
      <w:pPr>
        <w:spacing w:after="120"/>
      </w:pPr>
    </w:p>
    <w:p w14:paraId="27E7ACB7" w14:textId="77777777" w:rsidR="00A960F7" w:rsidRDefault="00DF51EA">
      <w:pPr>
        <w:spacing w:after="120"/>
      </w:pPr>
      <w:r>
        <w:rPr>
          <w:rFonts w:ascii="Calibri" w:eastAsia="Calibri" w:hAnsi="Calibri" w:cs="Calibri"/>
          <w:sz w:val="21"/>
          <w:szCs w:val="21"/>
        </w:rPr>
        <w:t>(Name &amp; signature with stamp of the Agency/Vendor)</w:t>
      </w:r>
    </w:p>
    <w:p w14:paraId="7DD9B162" w14:textId="77777777" w:rsidR="00A960F7" w:rsidRDefault="00DF51EA">
      <w:r>
        <w:br w:type="page"/>
      </w:r>
    </w:p>
    <w:p w14:paraId="2376F2B1" w14:textId="77777777" w:rsidR="00A960F7" w:rsidRDefault="00DF51EA">
      <w:pPr>
        <w:spacing w:after="100"/>
        <w:jc w:val="center"/>
      </w:pPr>
      <w:r>
        <w:rPr>
          <w:rFonts w:ascii="Calibri" w:eastAsia="Calibri" w:hAnsi="Calibri" w:cs="Calibri"/>
          <w:b/>
          <w:bCs/>
          <w:sz w:val="24"/>
          <w:szCs w:val="24"/>
        </w:rPr>
        <w:t>ANNEXURE VII</w:t>
      </w:r>
    </w:p>
    <w:p w14:paraId="25492DF8" w14:textId="77777777" w:rsidR="00A960F7" w:rsidRDefault="00DF51EA">
      <w:pPr>
        <w:spacing w:after="200"/>
        <w:jc w:val="center"/>
      </w:pPr>
      <w:r>
        <w:rPr>
          <w:rFonts w:ascii="Calibri" w:eastAsia="Calibri" w:hAnsi="Calibri" w:cs="Calibri"/>
          <w:b/>
          <w:bCs/>
          <w:sz w:val="22"/>
          <w:szCs w:val="22"/>
        </w:rPr>
        <w:t>DESCRIPTION OF THE METHODOLOGY AND WORK PLAN FOR PERFORMING THE ASSIGNMENT</w:t>
      </w:r>
    </w:p>
    <w:p w14:paraId="03754961" w14:textId="77777777" w:rsidR="00A960F7" w:rsidRDefault="00DF51EA">
      <w:pPr>
        <w:spacing w:after="120"/>
      </w:pPr>
      <w:r>
        <w:rPr>
          <w:rFonts w:ascii="Calibri" w:eastAsia="Calibri" w:hAnsi="Calibri" w:cs="Calibri"/>
          <w:sz w:val="21"/>
          <w:szCs w:val="21"/>
        </w:rPr>
        <w:t>Bidders shall provide a section on Approach, Methodology and Work Plan for performing the assignment, which should include:</w:t>
      </w:r>
    </w:p>
    <w:p w14:paraId="458CD040" w14:textId="77777777" w:rsidR="00A960F7" w:rsidRDefault="00DF51EA">
      <w:pPr>
        <w:pStyle w:val="ListParagraph"/>
        <w:numPr>
          <w:ilvl w:val="0"/>
          <w:numId w:val="3"/>
        </w:numPr>
        <w:spacing w:after="80"/>
      </w:pPr>
      <w:r>
        <w:rPr>
          <w:rFonts w:ascii="Calibri" w:eastAsia="Calibri" w:hAnsi="Calibri" w:cs="Calibri"/>
          <w:sz w:val="21"/>
          <w:szCs w:val="21"/>
        </w:rPr>
        <w:t>(a) Technical Approach and Methodology</w:t>
      </w:r>
    </w:p>
    <w:p w14:paraId="461E0210" w14:textId="77777777" w:rsidR="00A960F7" w:rsidRDefault="00DF51EA">
      <w:pPr>
        <w:pStyle w:val="ListParagraph"/>
        <w:numPr>
          <w:ilvl w:val="0"/>
          <w:numId w:val="3"/>
        </w:numPr>
        <w:spacing w:after="80"/>
      </w:pPr>
      <w:r>
        <w:rPr>
          <w:rFonts w:ascii="Calibri" w:eastAsia="Calibri" w:hAnsi="Calibri" w:cs="Calibri"/>
          <w:sz w:val="21"/>
          <w:szCs w:val="21"/>
        </w:rPr>
        <w:t>(b) Work Plan</w:t>
      </w:r>
    </w:p>
    <w:p w14:paraId="0841FF5A" w14:textId="77777777" w:rsidR="00A960F7" w:rsidRDefault="00DF51EA">
      <w:pPr>
        <w:pStyle w:val="ListParagraph"/>
        <w:numPr>
          <w:ilvl w:val="0"/>
          <w:numId w:val="3"/>
        </w:numPr>
        <w:spacing w:after="80"/>
      </w:pPr>
      <w:r>
        <w:rPr>
          <w:rFonts w:ascii="Calibri" w:eastAsia="Calibri" w:hAnsi="Calibri" w:cs="Calibri"/>
          <w:sz w:val="21"/>
          <w:szCs w:val="21"/>
        </w:rPr>
        <w:t>(c) Organization and Staffing</w:t>
      </w:r>
    </w:p>
    <w:p w14:paraId="66EDC382" w14:textId="77777777" w:rsidR="00A960F7" w:rsidRDefault="00DF51EA">
      <w:pPr>
        <w:pStyle w:val="Heading2"/>
        <w:spacing w:before="200" w:after="100"/>
      </w:pPr>
      <w:r>
        <w:rPr>
          <w:rFonts w:ascii="Calibri" w:eastAsia="Calibri" w:hAnsi="Calibri" w:cs="Calibri"/>
          <w:b/>
          <w:bCs/>
          <w:color w:val="1F3864"/>
          <w:sz w:val="23"/>
          <w:szCs w:val="23"/>
        </w:rPr>
        <w:t>(a) Technical Approach and Methodology</w:t>
      </w:r>
    </w:p>
    <w:p w14:paraId="4A724BAF" w14:textId="77777777" w:rsidR="00A960F7" w:rsidRDefault="00DF51EA">
      <w:pPr>
        <w:spacing w:after="120"/>
      </w:pPr>
      <w:r>
        <w:rPr>
          <w:rFonts w:ascii="Calibri" w:eastAsia="Calibri" w:hAnsi="Calibri" w:cs="Calibri"/>
          <w:sz w:val="21"/>
          <w:szCs w:val="21"/>
        </w:rPr>
        <w:t>The agency/vendor should explain its understanding of the objectives of the assignment, approach to the services, methodology for carrying out the activities and obtaining the expected output, and the degree of detail of such output. The agency/vendor should highlight the problems being addressed, their importance, and the technical approach adopted to address them, along with the compatibility of the proposed methodology with the CERT-In and SEBI CSCRF requirements.</w:t>
      </w:r>
    </w:p>
    <w:p w14:paraId="1DCE6346" w14:textId="77777777" w:rsidR="00A960F7" w:rsidRDefault="00DF51EA">
      <w:pPr>
        <w:pStyle w:val="Heading2"/>
        <w:spacing w:before="200" w:after="100"/>
      </w:pPr>
      <w:r>
        <w:rPr>
          <w:rFonts w:ascii="Calibri" w:eastAsia="Calibri" w:hAnsi="Calibri" w:cs="Calibri"/>
          <w:b/>
          <w:bCs/>
          <w:color w:val="1F3864"/>
          <w:sz w:val="23"/>
          <w:szCs w:val="23"/>
        </w:rPr>
        <w:t>(b) Work Plan</w:t>
      </w:r>
    </w:p>
    <w:p w14:paraId="11C34116" w14:textId="77777777" w:rsidR="00A960F7" w:rsidRDefault="00DF51EA">
      <w:pPr>
        <w:spacing w:after="120"/>
      </w:pPr>
      <w:r>
        <w:rPr>
          <w:rFonts w:ascii="Calibri" w:eastAsia="Calibri" w:hAnsi="Calibri" w:cs="Calibri"/>
          <w:sz w:val="21"/>
          <w:szCs w:val="21"/>
        </w:rPr>
        <w:t>The agency/vendor should propose the main activities of the assignment, their content and duration, phasing and interrelations, milestones (including interim approvals by PNBISL), and delivery dates of reports. The proposed work plan should be consistent with the technical approach and methodology and translate them into a feasible working plan. A list of the final documents, including reports and tables to be delivered as final output, should be included.</w:t>
      </w:r>
    </w:p>
    <w:p w14:paraId="0AA49581" w14:textId="77777777" w:rsidR="00A960F7" w:rsidRDefault="00DF51EA">
      <w:pPr>
        <w:pStyle w:val="Heading2"/>
        <w:spacing w:before="200" w:after="100"/>
      </w:pPr>
      <w:r>
        <w:rPr>
          <w:rFonts w:ascii="Calibri" w:eastAsia="Calibri" w:hAnsi="Calibri" w:cs="Calibri"/>
          <w:b/>
          <w:bCs/>
          <w:color w:val="1F3864"/>
          <w:sz w:val="23"/>
          <w:szCs w:val="23"/>
        </w:rPr>
        <w:t>(c) Organization and Staffing</w:t>
      </w:r>
    </w:p>
    <w:p w14:paraId="6708254A" w14:textId="77777777" w:rsidR="00A960F7" w:rsidRDefault="00DF51EA">
      <w:pPr>
        <w:spacing w:after="120"/>
      </w:pPr>
      <w:r>
        <w:rPr>
          <w:rFonts w:ascii="Calibri" w:eastAsia="Calibri" w:hAnsi="Calibri" w:cs="Calibri"/>
          <w:sz w:val="21"/>
          <w:szCs w:val="21"/>
        </w:rPr>
        <w:t>The agency/vendor should propose the structure and composition of the team, listing the main disciplines of the assignment, the key personnel responsible, and the proposed technical and support staff, summarised on the Staffing Form (Annexure-V).</w:t>
      </w:r>
    </w:p>
    <w:p w14:paraId="3E8B8743" w14:textId="77777777" w:rsidR="00A960F7" w:rsidRDefault="00DF51EA">
      <w:r>
        <w:br w:type="page"/>
      </w:r>
    </w:p>
    <w:p w14:paraId="09D0E717" w14:textId="77777777" w:rsidR="00A960F7" w:rsidRDefault="00DF51EA">
      <w:pPr>
        <w:spacing w:after="100"/>
        <w:jc w:val="center"/>
      </w:pPr>
      <w:r>
        <w:rPr>
          <w:rFonts w:ascii="Calibri" w:eastAsia="Calibri" w:hAnsi="Calibri" w:cs="Calibri"/>
          <w:b/>
          <w:bCs/>
          <w:sz w:val="24"/>
          <w:szCs w:val="24"/>
        </w:rPr>
        <w:t>ANNEXURE VIII</w:t>
      </w:r>
    </w:p>
    <w:p w14:paraId="2E3E175A" w14:textId="77777777" w:rsidR="00A960F7" w:rsidRDefault="00DF51EA">
      <w:pPr>
        <w:spacing w:after="200"/>
        <w:jc w:val="center"/>
      </w:pPr>
      <w:r>
        <w:rPr>
          <w:rFonts w:ascii="Calibri" w:eastAsia="Calibri" w:hAnsi="Calibri" w:cs="Calibri"/>
          <w:b/>
          <w:bCs/>
          <w:sz w:val="22"/>
          <w:szCs w:val="22"/>
        </w:rPr>
        <w:t>FINANCIAL BID</w:t>
      </w:r>
    </w:p>
    <w:p w14:paraId="1F12A1CD" w14:textId="77777777" w:rsidR="00A960F7" w:rsidRDefault="00DF51EA">
      <w:pPr>
        <w:spacing w:after="120"/>
        <w:jc w:val="center"/>
      </w:pPr>
      <w:r>
        <w:rPr>
          <w:rFonts w:ascii="Calibri" w:eastAsia="Calibri" w:hAnsi="Calibri" w:cs="Calibri"/>
          <w:i/>
          <w:iCs/>
          <w:sz w:val="21"/>
          <w:szCs w:val="21"/>
        </w:rPr>
        <w:t>(On the letterhead of the Agency/Vendor, duly stamped and signed by the Authorised Signatory)</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0"/>
        <w:gridCol w:w="6250"/>
        <w:gridCol w:w="2400"/>
      </w:tblGrid>
      <w:tr w:rsidR="00A960F7" w14:paraId="61B4B30E" w14:textId="77777777">
        <w:tblPrEx>
          <w:tblCellMar>
            <w:top w:w="0" w:type="dxa"/>
            <w:bottom w:w="0" w:type="dxa"/>
          </w:tblCellMar>
        </w:tblPrEx>
        <w:tc>
          <w:tcPr>
            <w:tcW w:w="700" w:type="dxa"/>
            <w:shd w:val="clear" w:color="auto" w:fill="D9E2F3"/>
            <w:tcMar>
              <w:top w:w="80" w:type="dxa"/>
              <w:left w:w="100" w:type="dxa"/>
              <w:bottom w:w="80" w:type="dxa"/>
              <w:right w:w="100" w:type="dxa"/>
            </w:tcMar>
            <w:vAlign w:val="center"/>
          </w:tcPr>
          <w:p w14:paraId="28D6019A" w14:textId="77777777" w:rsidR="00A960F7" w:rsidRDefault="00DF51EA">
            <w:proofErr w:type="spellStart"/>
            <w:r>
              <w:rPr>
                <w:rFonts w:ascii="Calibri" w:eastAsia="Calibri" w:hAnsi="Calibri" w:cs="Calibri"/>
                <w:b/>
                <w:bCs/>
              </w:rPr>
              <w:t>S.No</w:t>
            </w:r>
            <w:proofErr w:type="spellEnd"/>
            <w:r>
              <w:rPr>
                <w:rFonts w:ascii="Calibri" w:eastAsia="Calibri" w:hAnsi="Calibri" w:cs="Calibri"/>
                <w:b/>
                <w:bCs/>
              </w:rPr>
              <w:t>.</w:t>
            </w:r>
          </w:p>
        </w:tc>
        <w:tc>
          <w:tcPr>
            <w:tcW w:w="6250" w:type="dxa"/>
            <w:shd w:val="clear" w:color="auto" w:fill="D9E2F3"/>
            <w:tcMar>
              <w:top w:w="80" w:type="dxa"/>
              <w:left w:w="100" w:type="dxa"/>
              <w:bottom w:w="80" w:type="dxa"/>
              <w:right w:w="100" w:type="dxa"/>
            </w:tcMar>
            <w:vAlign w:val="center"/>
          </w:tcPr>
          <w:p w14:paraId="35083967" w14:textId="77777777" w:rsidR="00A960F7" w:rsidRDefault="00DF51EA">
            <w:r>
              <w:rPr>
                <w:rFonts w:ascii="Calibri" w:eastAsia="Calibri" w:hAnsi="Calibri" w:cs="Calibri"/>
                <w:b/>
                <w:bCs/>
              </w:rPr>
              <w:t>Activity / Particulars</w:t>
            </w:r>
          </w:p>
        </w:tc>
        <w:tc>
          <w:tcPr>
            <w:tcW w:w="2400" w:type="dxa"/>
            <w:shd w:val="clear" w:color="auto" w:fill="D9E2F3"/>
            <w:tcMar>
              <w:top w:w="80" w:type="dxa"/>
              <w:left w:w="100" w:type="dxa"/>
              <w:bottom w:w="80" w:type="dxa"/>
              <w:right w:w="100" w:type="dxa"/>
            </w:tcMar>
            <w:vAlign w:val="center"/>
          </w:tcPr>
          <w:p w14:paraId="178EF0B3" w14:textId="77777777" w:rsidR="00A960F7" w:rsidRDefault="00DF51EA">
            <w:r>
              <w:rPr>
                <w:rFonts w:ascii="Calibri" w:eastAsia="Calibri" w:hAnsi="Calibri" w:cs="Calibri"/>
                <w:b/>
                <w:bCs/>
              </w:rPr>
              <w:t>Amount in INR (inclusive of applicable taxes other than GST)</w:t>
            </w:r>
          </w:p>
        </w:tc>
      </w:tr>
      <w:tr w:rsidR="00A960F7" w14:paraId="120761EA" w14:textId="77777777">
        <w:tblPrEx>
          <w:tblCellMar>
            <w:top w:w="0" w:type="dxa"/>
            <w:bottom w:w="0" w:type="dxa"/>
          </w:tblCellMar>
        </w:tblPrEx>
        <w:tc>
          <w:tcPr>
            <w:tcW w:w="700" w:type="dxa"/>
            <w:tcMar>
              <w:top w:w="80" w:type="dxa"/>
              <w:left w:w="100" w:type="dxa"/>
              <w:bottom w:w="80" w:type="dxa"/>
              <w:right w:w="100" w:type="dxa"/>
            </w:tcMar>
            <w:vAlign w:val="center"/>
          </w:tcPr>
          <w:p w14:paraId="6C460A7B" w14:textId="77777777" w:rsidR="00A960F7" w:rsidRDefault="00DF51EA">
            <w:proofErr w:type="spellStart"/>
            <w:r>
              <w:rPr>
                <w:rFonts w:ascii="Calibri" w:eastAsia="Calibri" w:hAnsi="Calibri" w:cs="Calibri"/>
              </w:rPr>
              <w:t>i</w:t>
            </w:r>
            <w:proofErr w:type="spellEnd"/>
            <w:r>
              <w:rPr>
                <w:rFonts w:ascii="Calibri" w:eastAsia="Calibri" w:hAnsi="Calibri" w:cs="Calibri"/>
              </w:rPr>
              <w:t>)</w:t>
            </w:r>
          </w:p>
        </w:tc>
        <w:tc>
          <w:tcPr>
            <w:tcW w:w="6250" w:type="dxa"/>
            <w:tcMar>
              <w:top w:w="80" w:type="dxa"/>
              <w:left w:w="100" w:type="dxa"/>
              <w:bottom w:w="80" w:type="dxa"/>
              <w:right w:w="100" w:type="dxa"/>
            </w:tcMar>
            <w:vAlign w:val="center"/>
          </w:tcPr>
          <w:p w14:paraId="560D0E30" w14:textId="77777777" w:rsidR="00A960F7" w:rsidRDefault="00DF51EA">
            <w:r>
              <w:rPr>
                <w:rFonts w:ascii="Calibri" w:eastAsia="Calibri" w:hAnsi="Calibri" w:cs="Calibri"/>
              </w:rPr>
              <w:t>Information System Audit &amp; CSCRF Compliance Audit (Phase 1)</w:t>
            </w:r>
          </w:p>
        </w:tc>
        <w:tc>
          <w:tcPr>
            <w:tcW w:w="2400" w:type="dxa"/>
            <w:tcMar>
              <w:top w:w="80" w:type="dxa"/>
              <w:left w:w="100" w:type="dxa"/>
              <w:bottom w:w="80" w:type="dxa"/>
              <w:right w:w="100" w:type="dxa"/>
            </w:tcMar>
            <w:vAlign w:val="center"/>
          </w:tcPr>
          <w:p w14:paraId="4DE62ADE" w14:textId="77777777" w:rsidR="00A960F7" w:rsidRDefault="00A960F7"/>
        </w:tc>
      </w:tr>
      <w:tr w:rsidR="00A960F7" w14:paraId="543C5BC2" w14:textId="77777777">
        <w:tblPrEx>
          <w:tblCellMar>
            <w:top w:w="0" w:type="dxa"/>
            <w:bottom w:w="0" w:type="dxa"/>
          </w:tblCellMar>
        </w:tblPrEx>
        <w:tc>
          <w:tcPr>
            <w:tcW w:w="700" w:type="dxa"/>
            <w:tcMar>
              <w:top w:w="80" w:type="dxa"/>
              <w:left w:w="100" w:type="dxa"/>
              <w:bottom w:w="80" w:type="dxa"/>
              <w:right w:w="100" w:type="dxa"/>
            </w:tcMar>
            <w:vAlign w:val="center"/>
          </w:tcPr>
          <w:p w14:paraId="40440AA0" w14:textId="77777777" w:rsidR="00A960F7" w:rsidRDefault="00DF51EA">
            <w:r>
              <w:rPr>
                <w:rFonts w:ascii="Calibri" w:eastAsia="Calibri" w:hAnsi="Calibri" w:cs="Calibri"/>
              </w:rPr>
              <w:t>ii)</w:t>
            </w:r>
          </w:p>
        </w:tc>
        <w:tc>
          <w:tcPr>
            <w:tcW w:w="6250" w:type="dxa"/>
            <w:tcMar>
              <w:top w:w="80" w:type="dxa"/>
              <w:left w:w="100" w:type="dxa"/>
              <w:bottom w:w="80" w:type="dxa"/>
              <w:right w:w="100" w:type="dxa"/>
            </w:tcMar>
            <w:vAlign w:val="center"/>
          </w:tcPr>
          <w:p w14:paraId="0D5873F2" w14:textId="77777777" w:rsidR="00A960F7" w:rsidRDefault="00DF51EA">
            <w:r>
              <w:rPr>
                <w:rFonts w:ascii="Calibri" w:eastAsia="Calibri" w:hAnsi="Calibri" w:cs="Calibri"/>
              </w:rPr>
              <w:t>Vulnerability Assessment &amp; Penetration Testing (VAPT) — Websites/Applications/Network</w:t>
            </w:r>
          </w:p>
        </w:tc>
        <w:tc>
          <w:tcPr>
            <w:tcW w:w="2400" w:type="dxa"/>
            <w:tcMar>
              <w:top w:w="80" w:type="dxa"/>
              <w:left w:w="100" w:type="dxa"/>
              <w:bottom w:w="80" w:type="dxa"/>
              <w:right w:w="100" w:type="dxa"/>
            </w:tcMar>
            <w:vAlign w:val="center"/>
          </w:tcPr>
          <w:p w14:paraId="1564B9E6" w14:textId="77777777" w:rsidR="00A960F7" w:rsidRDefault="00A960F7"/>
        </w:tc>
      </w:tr>
      <w:tr w:rsidR="00A960F7" w14:paraId="7B71F931" w14:textId="77777777">
        <w:tblPrEx>
          <w:tblCellMar>
            <w:top w:w="0" w:type="dxa"/>
            <w:bottom w:w="0" w:type="dxa"/>
          </w:tblCellMar>
        </w:tblPrEx>
        <w:tc>
          <w:tcPr>
            <w:tcW w:w="700" w:type="dxa"/>
            <w:tcMar>
              <w:top w:w="80" w:type="dxa"/>
              <w:left w:w="100" w:type="dxa"/>
              <w:bottom w:w="80" w:type="dxa"/>
              <w:right w:w="100" w:type="dxa"/>
            </w:tcMar>
            <w:vAlign w:val="center"/>
          </w:tcPr>
          <w:p w14:paraId="2A990BF4" w14:textId="77777777" w:rsidR="00A960F7" w:rsidRDefault="00DF51EA">
            <w:r>
              <w:rPr>
                <w:rFonts w:ascii="Calibri" w:eastAsia="Calibri" w:hAnsi="Calibri" w:cs="Calibri"/>
              </w:rPr>
              <w:t>iii)</w:t>
            </w:r>
          </w:p>
        </w:tc>
        <w:tc>
          <w:tcPr>
            <w:tcW w:w="6250" w:type="dxa"/>
            <w:tcMar>
              <w:top w:w="80" w:type="dxa"/>
              <w:left w:w="100" w:type="dxa"/>
              <w:bottom w:w="80" w:type="dxa"/>
              <w:right w:w="100" w:type="dxa"/>
            </w:tcMar>
            <w:vAlign w:val="center"/>
          </w:tcPr>
          <w:p w14:paraId="4C6C4763" w14:textId="77777777" w:rsidR="00A960F7" w:rsidRDefault="00DF51EA">
            <w:r>
              <w:rPr>
                <w:rFonts w:ascii="Calibri" w:eastAsia="Calibri" w:hAnsi="Calibri" w:cs="Calibri"/>
              </w:rPr>
              <w:t>Retest / Phase 2 Audit</w:t>
            </w:r>
          </w:p>
        </w:tc>
        <w:tc>
          <w:tcPr>
            <w:tcW w:w="2400" w:type="dxa"/>
            <w:tcMar>
              <w:top w:w="80" w:type="dxa"/>
              <w:left w:w="100" w:type="dxa"/>
              <w:bottom w:w="80" w:type="dxa"/>
              <w:right w:w="100" w:type="dxa"/>
            </w:tcMar>
            <w:vAlign w:val="center"/>
          </w:tcPr>
          <w:p w14:paraId="70FB8032" w14:textId="77777777" w:rsidR="00A960F7" w:rsidRDefault="00A960F7"/>
        </w:tc>
      </w:tr>
      <w:tr w:rsidR="00A960F7" w14:paraId="3C01C947" w14:textId="77777777">
        <w:tblPrEx>
          <w:tblCellMar>
            <w:top w:w="0" w:type="dxa"/>
            <w:bottom w:w="0" w:type="dxa"/>
          </w:tblCellMar>
        </w:tblPrEx>
        <w:tc>
          <w:tcPr>
            <w:tcW w:w="700" w:type="dxa"/>
            <w:tcMar>
              <w:top w:w="80" w:type="dxa"/>
              <w:left w:w="100" w:type="dxa"/>
              <w:bottom w:w="80" w:type="dxa"/>
              <w:right w:w="100" w:type="dxa"/>
            </w:tcMar>
            <w:vAlign w:val="center"/>
          </w:tcPr>
          <w:p w14:paraId="5E71D6E4" w14:textId="77777777" w:rsidR="00A960F7" w:rsidRDefault="00DF51EA">
            <w:r>
              <w:rPr>
                <w:rFonts w:ascii="Calibri" w:eastAsia="Calibri" w:hAnsi="Calibri" w:cs="Calibri"/>
              </w:rPr>
              <w:t>iv)</w:t>
            </w:r>
          </w:p>
        </w:tc>
        <w:tc>
          <w:tcPr>
            <w:tcW w:w="6250" w:type="dxa"/>
            <w:tcMar>
              <w:top w:w="80" w:type="dxa"/>
              <w:left w:w="100" w:type="dxa"/>
              <w:bottom w:w="80" w:type="dxa"/>
              <w:right w:w="100" w:type="dxa"/>
            </w:tcMar>
            <w:vAlign w:val="center"/>
          </w:tcPr>
          <w:p w14:paraId="504DE00A" w14:textId="77777777" w:rsidR="00A960F7" w:rsidRDefault="00DF51EA">
            <w:r>
              <w:rPr>
                <w:rFonts w:ascii="Calibri" w:eastAsia="Calibri" w:hAnsi="Calibri" w:cs="Calibri"/>
              </w:rPr>
              <w:t>Policy Review &amp; Drafting (IT/Cyber Security Policies, CCMP)</w:t>
            </w:r>
          </w:p>
        </w:tc>
        <w:tc>
          <w:tcPr>
            <w:tcW w:w="2400" w:type="dxa"/>
            <w:tcMar>
              <w:top w:w="80" w:type="dxa"/>
              <w:left w:w="100" w:type="dxa"/>
              <w:bottom w:w="80" w:type="dxa"/>
              <w:right w:w="100" w:type="dxa"/>
            </w:tcMar>
            <w:vAlign w:val="center"/>
          </w:tcPr>
          <w:p w14:paraId="5698B919" w14:textId="77777777" w:rsidR="00A960F7" w:rsidRDefault="00A960F7"/>
        </w:tc>
      </w:tr>
      <w:tr w:rsidR="00A960F7" w14:paraId="1033377F" w14:textId="77777777">
        <w:tblPrEx>
          <w:tblCellMar>
            <w:top w:w="0" w:type="dxa"/>
            <w:bottom w:w="0" w:type="dxa"/>
          </w:tblCellMar>
        </w:tblPrEx>
        <w:tc>
          <w:tcPr>
            <w:tcW w:w="700" w:type="dxa"/>
            <w:tcMar>
              <w:top w:w="80" w:type="dxa"/>
              <w:left w:w="100" w:type="dxa"/>
              <w:bottom w:w="80" w:type="dxa"/>
              <w:right w:w="100" w:type="dxa"/>
            </w:tcMar>
            <w:vAlign w:val="center"/>
          </w:tcPr>
          <w:p w14:paraId="2B93706D" w14:textId="77777777" w:rsidR="00A960F7" w:rsidRDefault="00DF51EA">
            <w:r>
              <w:rPr>
                <w:rFonts w:ascii="Calibri" w:eastAsia="Calibri" w:hAnsi="Calibri" w:cs="Calibri"/>
              </w:rPr>
              <w:t>v)</w:t>
            </w:r>
          </w:p>
        </w:tc>
        <w:tc>
          <w:tcPr>
            <w:tcW w:w="6250" w:type="dxa"/>
            <w:tcMar>
              <w:top w:w="80" w:type="dxa"/>
              <w:left w:w="100" w:type="dxa"/>
              <w:bottom w:w="80" w:type="dxa"/>
              <w:right w:w="100" w:type="dxa"/>
            </w:tcMar>
            <w:vAlign w:val="center"/>
          </w:tcPr>
          <w:p w14:paraId="524CD1F3" w14:textId="77777777" w:rsidR="00A960F7" w:rsidRDefault="00DF51EA">
            <w:r>
              <w:rPr>
                <w:rFonts w:ascii="Calibri" w:eastAsia="Calibri" w:hAnsi="Calibri" w:cs="Calibri"/>
              </w:rPr>
              <w:t>SEBI Annexure-A Support &amp; Presentation to Management</w:t>
            </w:r>
          </w:p>
        </w:tc>
        <w:tc>
          <w:tcPr>
            <w:tcW w:w="2400" w:type="dxa"/>
            <w:tcMar>
              <w:top w:w="80" w:type="dxa"/>
              <w:left w:w="100" w:type="dxa"/>
              <w:bottom w:w="80" w:type="dxa"/>
              <w:right w:w="100" w:type="dxa"/>
            </w:tcMar>
            <w:vAlign w:val="center"/>
          </w:tcPr>
          <w:p w14:paraId="681F34A3" w14:textId="77777777" w:rsidR="00A960F7" w:rsidRDefault="00A960F7"/>
        </w:tc>
      </w:tr>
      <w:tr w:rsidR="00A960F7" w14:paraId="7578BE61" w14:textId="77777777">
        <w:tblPrEx>
          <w:tblCellMar>
            <w:top w:w="0" w:type="dxa"/>
            <w:bottom w:w="0" w:type="dxa"/>
          </w:tblCellMar>
        </w:tblPrEx>
        <w:tc>
          <w:tcPr>
            <w:tcW w:w="700" w:type="dxa"/>
            <w:tcMar>
              <w:top w:w="80" w:type="dxa"/>
              <w:left w:w="100" w:type="dxa"/>
              <w:bottom w:w="80" w:type="dxa"/>
              <w:right w:w="100" w:type="dxa"/>
            </w:tcMar>
            <w:vAlign w:val="center"/>
          </w:tcPr>
          <w:p w14:paraId="17E4B44B" w14:textId="77777777" w:rsidR="00A960F7" w:rsidRDefault="00DF51EA">
            <w:r>
              <w:rPr>
                <w:rFonts w:ascii="Calibri" w:eastAsia="Calibri" w:hAnsi="Calibri" w:cs="Calibri"/>
              </w:rPr>
              <w:t>vi)</w:t>
            </w:r>
          </w:p>
        </w:tc>
        <w:tc>
          <w:tcPr>
            <w:tcW w:w="6250" w:type="dxa"/>
            <w:tcMar>
              <w:top w:w="80" w:type="dxa"/>
              <w:left w:w="100" w:type="dxa"/>
              <w:bottom w:w="80" w:type="dxa"/>
              <w:right w:w="100" w:type="dxa"/>
            </w:tcMar>
            <w:vAlign w:val="center"/>
          </w:tcPr>
          <w:p w14:paraId="3BE55AB7" w14:textId="77777777" w:rsidR="00A960F7" w:rsidRDefault="00DF51EA">
            <w:r>
              <w:rPr>
                <w:rFonts w:ascii="Calibri" w:eastAsia="Calibri" w:hAnsi="Calibri" w:cs="Calibri"/>
              </w:rPr>
              <w:t>Quarterly External Expert Participation in IS Meetings (per quarter)</w:t>
            </w:r>
          </w:p>
        </w:tc>
        <w:tc>
          <w:tcPr>
            <w:tcW w:w="2400" w:type="dxa"/>
            <w:tcMar>
              <w:top w:w="80" w:type="dxa"/>
              <w:left w:w="100" w:type="dxa"/>
              <w:bottom w:w="80" w:type="dxa"/>
              <w:right w:w="100" w:type="dxa"/>
            </w:tcMar>
            <w:vAlign w:val="center"/>
          </w:tcPr>
          <w:p w14:paraId="68D60488" w14:textId="77777777" w:rsidR="00A960F7" w:rsidRDefault="00A960F7"/>
        </w:tc>
      </w:tr>
      <w:tr w:rsidR="00A960F7" w14:paraId="40A7AAAB" w14:textId="77777777">
        <w:tblPrEx>
          <w:tblCellMar>
            <w:top w:w="0" w:type="dxa"/>
            <w:bottom w:w="0" w:type="dxa"/>
          </w:tblCellMar>
        </w:tblPrEx>
        <w:tc>
          <w:tcPr>
            <w:tcW w:w="700" w:type="dxa"/>
            <w:tcMar>
              <w:top w:w="80" w:type="dxa"/>
              <w:left w:w="100" w:type="dxa"/>
              <w:bottom w:w="80" w:type="dxa"/>
              <w:right w:w="100" w:type="dxa"/>
            </w:tcMar>
            <w:vAlign w:val="center"/>
          </w:tcPr>
          <w:p w14:paraId="342C7B70" w14:textId="77777777" w:rsidR="00A960F7" w:rsidRDefault="00A960F7"/>
        </w:tc>
        <w:tc>
          <w:tcPr>
            <w:tcW w:w="6250" w:type="dxa"/>
            <w:tcMar>
              <w:top w:w="80" w:type="dxa"/>
              <w:left w:w="100" w:type="dxa"/>
              <w:bottom w:w="80" w:type="dxa"/>
              <w:right w:w="100" w:type="dxa"/>
            </w:tcMar>
            <w:vAlign w:val="center"/>
          </w:tcPr>
          <w:p w14:paraId="29883641" w14:textId="77777777" w:rsidR="00A960F7" w:rsidRDefault="00DF51EA">
            <w:r>
              <w:rPr>
                <w:rFonts w:ascii="Calibri" w:eastAsia="Calibri" w:hAnsi="Calibri" w:cs="Calibri"/>
              </w:rPr>
              <w:t>Total (excluding GST)</w:t>
            </w:r>
          </w:p>
        </w:tc>
        <w:tc>
          <w:tcPr>
            <w:tcW w:w="2400" w:type="dxa"/>
            <w:tcMar>
              <w:top w:w="80" w:type="dxa"/>
              <w:left w:w="100" w:type="dxa"/>
              <w:bottom w:w="80" w:type="dxa"/>
              <w:right w:w="100" w:type="dxa"/>
            </w:tcMar>
            <w:vAlign w:val="center"/>
          </w:tcPr>
          <w:p w14:paraId="699628CA" w14:textId="77777777" w:rsidR="00A960F7" w:rsidRDefault="00A960F7"/>
        </w:tc>
      </w:tr>
    </w:tbl>
    <w:p w14:paraId="7B4B416D" w14:textId="77777777" w:rsidR="00A960F7" w:rsidRDefault="00A960F7">
      <w:pPr>
        <w:spacing w:after="120"/>
      </w:pPr>
    </w:p>
    <w:p w14:paraId="1119F49A" w14:textId="77777777" w:rsidR="00A960F7" w:rsidRDefault="00DF51EA">
      <w:pPr>
        <w:spacing w:after="120"/>
      </w:pPr>
      <w:r>
        <w:rPr>
          <w:rFonts w:ascii="Calibri" w:eastAsia="Calibri" w:hAnsi="Calibri" w:cs="Calibri"/>
          <w:b/>
          <w:bCs/>
          <w:sz w:val="21"/>
          <w:szCs w:val="21"/>
        </w:rPr>
        <w:t>Note:</w:t>
      </w:r>
    </w:p>
    <w:p w14:paraId="2BC9711E" w14:textId="77777777" w:rsidR="00A960F7" w:rsidRDefault="00DF51EA">
      <w:pPr>
        <w:pStyle w:val="ListParagraph"/>
        <w:numPr>
          <w:ilvl w:val="0"/>
          <w:numId w:val="2"/>
        </w:numPr>
        <w:spacing w:after="80"/>
      </w:pPr>
      <w:r>
        <w:rPr>
          <w:rFonts w:ascii="Calibri" w:eastAsia="Calibri" w:hAnsi="Calibri" w:cs="Calibri"/>
          <w:sz w:val="21"/>
          <w:szCs w:val="21"/>
        </w:rPr>
        <w:t>All agencies/vendors must mention in detail what all work/tasks will be undertaken under each activity head mentioned in the above table. Without such detailing, the Financial Bid will not be accepted.</w:t>
      </w:r>
    </w:p>
    <w:p w14:paraId="6A055613" w14:textId="77777777" w:rsidR="00A960F7" w:rsidRDefault="00DF51EA">
      <w:pPr>
        <w:pStyle w:val="ListParagraph"/>
        <w:numPr>
          <w:ilvl w:val="0"/>
          <w:numId w:val="2"/>
        </w:numPr>
        <w:spacing w:after="80"/>
      </w:pPr>
      <w:r>
        <w:rPr>
          <w:rFonts w:ascii="Calibri" w:eastAsia="Calibri" w:hAnsi="Calibri" w:cs="Calibri"/>
          <w:sz w:val="21"/>
          <w:szCs w:val="21"/>
        </w:rPr>
        <w:t>The agency/vendor is required to quote its rate in Indian Rupees only.</w:t>
      </w:r>
    </w:p>
    <w:p w14:paraId="69C4105C" w14:textId="77777777" w:rsidR="00A960F7" w:rsidRDefault="00DF51EA">
      <w:pPr>
        <w:pStyle w:val="ListParagraph"/>
        <w:numPr>
          <w:ilvl w:val="0"/>
          <w:numId w:val="2"/>
        </w:numPr>
        <w:spacing w:after="80"/>
      </w:pPr>
      <w:r>
        <w:rPr>
          <w:rFonts w:ascii="Calibri" w:eastAsia="Calibri" w:hAnsi="Calibri" w:cs="Calibri"/>
          <w:sz w:val="21"/>
          <w:szCs w:val="21"/>
        </w:rPr>
        <w:t>The rate quoted shall be inclusive of all charges such as service charges, insurance, overheads, profit, etc. However, GST will be extra and paid as actual.</w:t>
      </w:r>
    </w:p>
    <w:p w14:paraId="21B4841F" w14:textId="77777777" w:rsidR="00A960F7" w:rsidRDefault="00A960F7">
      <w:pPr>
        <w:spacing w:after="120"/>
      </w:pPr>
    </w:p>
    <w:p w14:paraId="253D65EA" w14:textId="77777777" w:rsidR="00A960F7" w:rsidRDefault="00DF51EA">
      <w:pPr>
        <w:spacing w:after="120"/>
      </w:pPr>
      <w:r>
        <w:rPr>
          <w:rFonts w:ascii="Calibri" w:eastAsia="Calibri" w:hAnsi="Calibri" w:cs="Calibri"/>
          <w:sz w:val="21"/>
          <w:szCs w:val="21"/>
        </w:rPr>
        <w:t>Place: ___________________________</w:t>
      </w:r>
    </w:p>
    <w:p w14:paraId="3F7B94E1" w14:textId="77777777" w:rsidR="00A960F7" w:rsidRDefault="00DF51EA">
      <w:pPr>
        <w:spacing w:after="120"/>
      </w:pPr>
      <w:r>
        <w:rPr>
          <w:rFonts w:ascii="Calibri" w:eastAsia="Calibri" w:hAnsi="Calibri" w:cs="Calibri"/>
          <w:sz w:val="21"/>
          <w:szCs w:val="21"/>
        </w:rPr>
        <w:t>Date: ___________________________</w:t>
      </w:r>
    </w:p>
    <w:p w14:paraId="030B5189" w14:textId="77777777" w:rsidR="00A960F7" w:rsidRDefault="00DF51EA">
      <w:pPr>
        <w:spacing w:after="120"/>
      </w:pPr>
      <w:r>
        <w:rPr>
          <w:rFonts w:ascii="Calibri" w:eastAsia="Calibri" w:hAnsi="Calibri" w:cs="Calibri"/>
          <w:sz w:val="21"/>
          <w:szCs w:val="21"/>
        </w:rPr>
        <w:t>(Signature with stamp of the Agency/Vendor)</w:t>
      </w:r>
    </w:p>
    <w:sectPr w:rsidR="00A960F7">
      <w:headerReference w:type="default" r:id="rId7"/>
      <w:footerReference w:type="default" r:id="rId8"/>
      <w:pgSz w:w="11907" w:h="16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49D9C" w14:textId="77777777" w:rsidR="00DF51EA" w:rsidRDefault="00DF51EA">
      <w:r>
        <w:separator/>
      </w:r>
    </w:p>
  </w:endnote>
  <w:endnote w:type="continuationSeparator" w:id="0">
    <w:p w14:paraId="519B2C9B" w14:textId="77777777" w:rsidR="00DF51EA" w:rsidRDefault="00DF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D8EA" w14:textId="77777777" w:rsidR="00A960F7" w:rsidRDefault="00DF51EA">
    <w:pPr>
      <w:jc w:val="center"/>
    </w:pPr>
    <w:r>
      <w:rPr>
        <w:rFonts w:ascii="Calibri" w:eastAsia="Calibri" w:hAnsi="Calibri" w:cs="Calibri"/>
        <w:sz w:val="16"/>
        <w:szCs w:val="16"/>
      </w:rPr>
      <w:t xml:space="preserve">Page </w:t>
    </w:r>
    <w:r>
      <w:rPr>
        <w:rFonts w:ascii="Calibri" w:eastAsia="Calibri" w:hAnsi="Calibri" w:cs="Calibri"/>
        <w:sz w:val="16"/>
        <w:szCs w:val="16"/>
      </w:rPr>
      <w:fldChar w:fldCharType="begin"/>
    </w:r>
    <w:r>
      <w:rPr>
        <w:rFonts w:ascii="Calibri" w:eastAsia="Calibri" w:hAnsi="Calibri" w:cs="Calibri"/>
        <w:sz w:val="16"/>
        <w:szCs w:val="16"/>
      </w:rPr>
      <w:instrText>PAGE</w:instrText>
    </w:r>
    <w:r>
      <w:rPr>
        <w:rFonts w:ascii="Calibri" w:eastAsia="Calibri" w:hAnsi="Calibri" w:cs="Calibri"/>
        <w:sz w:val="16"/>
        <w:szCs w:val="16"/>
      </w:rPr>
      <w:fldChar w:fldCharType="separate"/>
    </w:r>
    <w:r w:rsidR="00067D34">
      <w:rPr>
        <w:rFonts w:ascii="Calibri" w:eastAsia="Calibri" w:hAnsi="Calibri" w:cs="Calibri"/>
        <w:noProof/>
        <w:sz w:val="16"/>
        <w:szCs w:val="16"/>
      </w:rPr>
      <w:t>1</w:t>
    </w:r>
    <w:r>
      <w:rPr>
        <w:rFonts w:ascii="Calibri" w:eastAsia="Calibri" w:hAnsi="Calibri" w:cs="Calibri"/>
        <w:sz w:val="16"/>
        <w:szCs w:val="16"/>
      </w:rPr>
      <w:fldChar w:fldCharType="end"/>
    </w:r>
    <w:r>
      <w:rPr>
        <w:rFonts w:ascii="Calibri" w:eastAsia="Calibri" w:hAnsi="Calibri" w:cs="Calibri"/>
        <w:sz w:val="16"/>
        <w:szCs w:val="16"/>
      </w:rPr>
      <w:t xml:space="preserve"> of </w:t>
    </w:r>
    <w:r>
      <w:rPr>
        <w:rFonts w:ascii="Calibri" w:eastAsia="Calibri" w:hAnsi="Calibri" w:cs="Calibri"/>
        <w:sz w:val="16"/>
        <w:szCs w:val="16"/>
      </w:rPr>
      <w:fldChar w:fldCharType="begin"/>
    </w:r>
    <w:r>
      <w:rPr>
        <w:rFonts w:ascii="Calibri" w:eastAsia="Calibri" w:hAnsi="Calibri" w:cs="Calibri"/>
        <w:sz w:val="16"/>
        <w:szCs w:val="16"/>
      </w:rPr>
      <w:instrText>NUMPAGES</w:instrText>
    </w:r>
    <w:r>
      <w:rPr>
        <w:rFonts w:ascii="Calibri" w:eastAsia="Calibri" w:hAnsi="Calibri" w:cs="Calibri"/>
        <w:sz w:val="16"/>
        <w:szCs w:val="16"/>
      </w:rPr>
      <w:fldChar w:fldCharType="separate"/>
    </w:r>
    <w:r w:rsidR="00067D34">
      <w:rPr>
        <w:rFonts w:ascii="Calibri" w:eastAsia="Calibri" w:hAnsi="Calibri" w:cs="Calibri"/>
        <w:noProof/>
        <w:sz w:val="16"/>
        <w:szCs w:val="16"/>
      </w:rPr>
      <w:t>2</w:t>
    </w:r>
    <w:r>
      <w:rPr>
        <w:rFonts w:ascii="Calibri" w:eastAsia="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B395" w14:textId="77777777" w:rsidR="00DF51EA" w:rsidRDefault="00DF51EA">
      <w:r>
        <w:separator/>
      </w:r>
    </w:p>
  </w:footnote>
  <w:footnote w:type="continuationSeparator" w:id="0">
    <w:p w14:paraId="09F56584" w14:textId="77777777" w:rsidR="00DF51EA" w:rsidRDefault="00DF5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799A" w14:textId="77777777" w:rsidR="00A960F7" w:rsidRDefault="00DF51EA">
    <w:pPr>
      <w:pBdr>
        <w:bottom w:val="single" w:sz="8" w:space="4" w:color="C00000"/>
      </w:pBdr>
      <w:tabs>
        <w:tab w:val="right" w:pos="9026"/>
      </w:tabs>
    </w:pPr>
    <w:r>
      <w:rPr>
        <w:rFonts w:ascii="Calibri" w:eastAsia="Calibri" w:hAnsi="Calibri" w:cs="Calibri"/>
        <w:b/>
        <w:bCs/>
        <w:color w:val="1F3864"/>
        <w:sz w:val="18"/>
        <w:szCs w:val="18"/>
      </w:rPr>
      <w:t>PNB Investment Services Limited (PNBISL)</w:t>
    </w:r>
    <w:r>
      <w:rPr>
        <w:rFonts w:ascii="Calibri" w:eastAsia="Calibri" w:hAnsi="Calibri" w:cs="Calibri"/>
        <w:sz w:val="16"/>
        <w:szCs w:val="16"/>
      </w:rPr>
      <w:tab/>
      <w:t>RFP Ref No: PNBISL/RFP/IT/2026-27/01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3CBF"/>
    <w:multiLevelType w:val="hybridMultilevel"/>
    <w:tmpl w:val="4A74A684"/>
    <w:lvl w:ilvl="0" w:tplc="8182C3A2">
      <w:start w:val="1"/>
      <w:numFmt w:val="bullet"/>
      <w:lvlText w:val="●"/>
      <w:lvlJc w:val="left"/>
      <w:pPr>
        <w:ind w:left="720" w:hanging="360"/>
      </w:pPr>
    </w:lvl>
    <w:lvl w:ilvl="1" w:tplc="B60C7BC2">
      <w:start w:val="1"/>
      <w:numFmt w:val="bullet"/>
      <w:lvlText w:val="○"/>
      <w:lvlJc w:val="left"/>
      <w:pPr>
        <w:ind w:left="1440" w:hanging="360"/>
      </w:pPr>
    </w:lvl>
    <w:lvl w:ilvl="2" w:tplc="37C63820">
      <w:start w:val="1"/>
      <w:numFmt w:val="bullet"/>
      <w:lvlText w:val="■"/>
      <w:lvlJc w:val="left"/>
      <w:pPr>
        <w:ind w:left="2160" w:hanging="360"/>
      </w:pPr>
    </w:lvl>
    <w:lvl w:ilvl="3" w:tplc="8E48E8BC">
      <w:start w:val="1"/>
      <w:numFmt w:val="bullet"/>
      <w:lvlText w:val="●"/>
      <w:lvlJc w:val="left"/>
      <w:pPr>
        <w:ind w:left="2880" w:hanging="360"/>
      </w:pPr>
    </w:lvl>
    <w:lvl w:ilvl="4" w:tplc="12E2BF2C">
      <w:start w:val="1"/>
      <w:numFmt w:val="bullet"/>
      <w:lvlText w:val="○"/>
      <w:lvlJc w:val="left"/>
      <w:pPr>
        <w:ind w:left="3600" w:hanging="360"/>
      </w:pPr>
    </w:lvl>
    <w:lvl w:ilvl="5" w:tplc="A6DE29A4">
      <w:start w:val="1"/>
      <w:numFmt w:val="bullet"/>
      <w:lvlText w:val="■"/>
      <w:lvlJc w:val="left"/>
      <w:pPr>
        <w:ind w:left="4320" w:hanging="360"/>
      </w:pPr>
    </w:lvl>
    <w:lvl w:ilvl="6" w:tplc="F7C4E3F6">
      <w:start w:val="1"/>
      <w:numFmt w:val="bullet"/>
      <w:lvlText w:val="●"/>
      <w:lvlJc w:val="left"/>
      <w:pPr>
        <w:ind w:left="5040" w:hanging="360"/>
      </w:pPr>
    </w:lvl>
    <w:lvl w:ilvl="7" w:tplc="D5A6CC96">
      <w:start w:val="1"/>
      <w:numFmt w:val="bullet"/>
      <w:lvlText w:val="●"/>
      <w:lvlJc w:val="left"/>
      <w:pPr>
        <w:ind w:left="5760" w:hanging="360"/>
      </w:pPr>
    </w:lvl>
    <w:lvl w:ilvl="8" w:tplc="3B5E0F32">
      <w:start w:val="1"/>
      <w:numFmt w:val="bullet"/>
      <w:lvlText w:val="●"/>
      <w:lvlJc w:val="left"/>
      <w:pPr>
        <w:ind w:left="6480" w:hanging="360"/>
      </w:pPr>
    </w:lvl>
  </w:abstractNum>
  <w:abstractNum w:abstractNumId="1" w15:restartNumberingAfterBreak="0">
    <w:nsid w:val="63771EB8"/>
    <w:multiLevelType w:val="hybridMultilevel"/>
    <w:tmpl w:val="78D859C0"/>
    <w:lvl w:ilvl="0" w:tplc="82569BBC">
      <w:start w:val="1"/>
      <w:numFmt w:val="decimal"/>
      <w:lvlText w:val="%1."/>
      <w:lvlJc w:val="left"/>
      <w:pPr>
        <w:ind w:left="460" w:hanging="260"/>
      </w:pPr>
    </w:lvl>
    <w:lvl w:ilvl="1" w:tplc="26C6D84A">
      <w:start w:val="1"/>
      <w:numFmt w:val="lowerLetter"/>
      <w:lvlText w:val="%2."/>
      <w:lvlJc w:val="left"/>
      <w:pPr>
        <w:ind w:left="900" w:hanging="260"/>
      </w:pPr>
    </w:lvl>
    <w:lvl w:ilvl="2" w:tplc="19A42DAA">
      <w:numFmt w:val="decimal"/>
      <w:lvlText w:val=""/>
      <w:lvlJc w:val="left"/>
    </w:lvl>
    <w:lvl w:ilvl="3" w:tplc="2B76D25A">
      <w:numFmt w:val="decimal"/>
      <w:lvlText w:val=""/>
      <w:lvlJc w:val="left"/>
    </w:lvl>
    <w:lvl w:ilvl="4" w:tplc="4CAE178C">
      <w:numFmt w:val="decimal"/>
      <w:lvlText w:val=""/>
      <w:lvlJc w:val="left"/>
    </w:lvl>
    <w:lvl w:ilvl="5" w:tplc="B6961B9E">
      <w:numFmt w:val="decimal"/>
      <w:lvlText w:val=""/>
      <w:lvlJc w:val="left"/>
    </w:lvl>
    <w:lvl w:ilvl="6" w:tplc="FD44CA04">
      <w:numFmt w:val="decimal"/>
      <w:lvlText w:val=""/>
      <w:lvlJc w:val="left"/>
    </w:lvl>
    <w:lvl w:ilvl="7" w:tplc="7B76F078">
      <w:numFmt w:val="decimal"/>
      <w:lvlText w:val=""/>
      <w:lvlJc w:val="left"/>
    </w:lvl>
    <w:lvl w:ilvl="8" w:tplc="B7549664">
      <w:numFmt w:val="decimal"/>
      <w:lvlText w:val=""/>
      <w:lvlJc w:val="left"/>
    </w:lvl>
  </w:abstractNum>
  <w:abstractNum w:abstractNumId="2" w15:restartNumberingAfterBreak="0">
    <w:nsid w:val="71384746"/>
    <w:multiLevelType w:val="hybridMultilevel"/>
    <w:tmpl w:val="1188CEBE"/>
    <w:lvl w:ilvl="0" w:tplc="0BF037E6">
      <w:start w:val="1"/>
      <w:numFmt w:val="bullet"/>
      <w:lvlText w:val="•"/>
      <w:lvlJc w:val="left"/>
      <w:pPr>
        <w:ind w:left="460" w:hanging="260"/>
      </w:pPr>
    </w:lvl>
    <w:lvl w:ilvl="1" w:tplc="C1B27A2A">
      <w:numFmt w:val="decimal"/>
      <w:lvlText w:val=""/>
      <w:lvlJc w:val="left"/>
    </w:lvl>
    <w:lvl w:ilvl="2" w:tplc="FD1E1B08">
      <w:numFmt w:val="decimal"/>
      <w:lvlText w:val=""/>
      <w:lvlJc w:val="left"/>
    </w:lvl>
    <w:lvl w:ilvl="3" w:tplc="66703BEA">
      <w:numFmt w:val="decimal"/>
      <w:lvlText w:val=""/>
      <w:lvlJc w:val="left"/>
    </w:lvl>
    <w:lvl w:ilvl="4" w:tplc="FFF2865A">
      <w:numFmt w:val="decimal"/>
      <w:lvlText w:val=""/>
      <w:lvlJc w:val="left"/>
    </w:lvl>
    <w:lvl w:ilvl="5" w:tplc="8FB4891E">
      <w:numFmt w:val="decimal"/>
      <w:lvlText w:val=""/>
      <w:lvlJc w:val="left"/>
    </w:lvl>
    <w:lvl w:ilvl="6" w:tplc="C136DAD4">
      <w:numFmt w:val="decimal"/>
      <w:lvlText w:val=""/>
      <w:lvlJc w:val="left"/>
    </w:lvl>
    <w:lvl w:ilvl="7" w:tplc="71AA02E8">
      <w:numFmt w:val="decimal"/>
      <w:lvlText w:val=""/>
      <w:lvlJc w:val="left"/>
    </w:lvl>
    <w:lvl w:ilvl="8" w:tplc="C03A1FCC">
      <w:numFmt w:val="decimal"/>
      <w:lvlText w:val=""/>
      <w:lvlJc w:val="left"/>
    </w:lvl>
  </w:abstractNum>
  <w:num w:numId="1" w16cid:durableId="928390432">
    <w:abstractNumId w:val="0"/>
    <w:lvlOverride w:ilvl="0">
      <w:startOverride w:val="1"/>
    </w:lvlOverride>
  </w:num>
  <w:num w:numId="2" w16cid:durableId="446850058">
    <w:abstractNumId w:val="1"/>
    <w:lvlOverride w:ilvl="0">
      <w:startOverride w:val="1"/>
    </w:lvlOverride>
  </w:num>
  <w:num w:numId="3" w16cid:durableId="94327060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F7"/>
    <w:rsid w:val="00067D34"/>
    <w:rsid w:val="00A960F7"/>
    <w:rsid w:val="00DF51EA"/>
    <w:rsid w:val="00FA6D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C562"/>
  <w15:docId w15:val="{ACAB299C-9F28-4C18-98E5-22D92696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067D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6565</Words>
  <Characters>37425</Characters>
  <Application>Microsoft Office Word</Application>
  <DocSecurity>0</DocSecurity>
  <Lines>311</Lines>
  <Paragraphs>87</Paragraphs>
  <ScaleCrop>false</ScaleCrop>
  <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Isha Goel</cp:lastModifiedBy>
  <cp:revision>2</cp:revision>
  <dcterms:created xsi:type="dcterms:W3CDTF">2026-07-13T05:47:00Z</dcterms:created>
  <dcterms:modified xsi:type="dcterms:W3CDTF">2026-07-13T05:47:00Z</dcterms:modified>
</cp:coreProperties>
</file>